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8456D" w14:textId="77777777" w:rsidR="00940887" w:rsidRDefault="00E503DA" w:rsidP="005D5DAA">
      <w:pPr>
        <w:pStyle w:val="En-tte"/>
        <w:jc w:val="center"/>
        <w:rPr>
          <w:rFonts w:ascii="Times New Roman" w:hAnsi="Times New Roman"/>
          <w:b/>
          <w:sz w:val="26"/>
          <w:szCs w:val="26"/>
        </w:rPr>
      </w:pPr>
      <w:r>
        <w:rPr>
          <w:rFonts w:ascii="Times New Roman" w:hAnsi="Times New Roman"/>
          <w:b/>
          <w:noProof/>
          <w:sz w:val="26"/>
          <w:szCs w:val="26"/>
          <w:lang w:eastAsia="fr-CA"/>
        </w:rPr>
        <w:object w:dxaOrig="1440" w:dyaOrig="1440" w14:anchorId="7AD84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36pt;width:234pt;height:58.55pt;z-index:-251657728" wrapcoords="-96 0 -96 21221 21600 21221 21600 0 -96 0">
            <v:imagedata r:id="rId10" o:title=""/>
            <w10:wrap type="tight"/>
          </v:shape>
          <o:OLEObject Type="Embed" ProgID="MSPhotoEd.3" ShapeID="_x0000_s1026" DrawAspect="Content" ObjectID="_1808049623" r:id="rId11"/>
        </w:object>
      </w:r>
    </w:p>
    <w:p w14:paraId="7AD8456E" w14:textId="77777777" w:rsidR="00745007" w:rsidRPr="00745007" w:rsidRDefault="00C30634" w:rsidP="005D5DAA">
      <w:pPr>
        <w:pStyle w:val="En-tte"/>
        <w:jc w:val="center"/>
        <w:rPr>
          <w:rFonts w:ascii="Times New Roman" w:hAnsi="Times New Roman"/>
          <w:b/>
          <w:sz w:val="26"/>
          <w:szCs w:val="26"/>
        </w:rPr>
      </w:pPr>
      <w:r>
        <w:rPr>
          <w:rFonts w:ascii="Times New Roman" w:hAnsi="Times New Roman"/>
          <w:b/>
          <w:noProof/>
          <w:sz w:val="26"/>
          <w:szCs w:val="26"/>
          <w:lang w:eastAsia="fr-CA"/>
        </w:rPr>
        <w:drawing>
          <wp:anchor distT="0" distB="0" distL="114300" distR="114300" simplePos="0" relativeHeight="251657728" behindDoc="0" locked="0" layoutInCell="1" allowOverlap="1" wp14:anchorId="7AD845DC" wp14:editId="7A07E652">
            <wp:simplePos x="0" y="0"/>
            <wp:positionH relativeFrom="column">
              <wp:posOffset>-247650</wp:posOffset>
            </wp:positionH>
            <wp:positionV relativeFrom="paragraph">
              <wp:posOffset>237490</wp:posOffset>
            </wp:positionV>
            <wp:extent cx="1814362" cy="828675"/>
            <wp:effectExtent l="0" t="0" r="0" b="0"/>
            <wp:wrapNone/>
            <wp:docPr id="3" name="Image 3" descr="P:\COMMUNICATION\logos\acronyme\Acronyme et signification version verticale\ADGMQ,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OMMUNICATION\logos\acronyme\Acronyme et signification version verticale\ADGMQ,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4362"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E0A43">
        <w:rPr>
          <w:rFonts w:ascii="Times New Roman" w:hAnsi="Times New Roman"/>
          <w:b/>
          <w:noProof/>
          <w:sz w:val="26"/>
          <w:szCs w:val="26"/>
          <w:lang w:eastAsia="fr-CA"/>
        </w:rPr>
        <w:drawing>
          <wp:anchor distT="0" distB="0" distL="114300" distR="114300" simplePos="0" relativeHeight="251656704" behindDoc="0" locked="0" layoutInCell="1" allowOverlap="1" wp14:anchorId="7AD845DE" wp14:editId="7AD845DF">
            <wp:simplePos x="0" y="0"/>
            <wp:positionH relativeFrom="column">
              <wp:posOffset>4800600</wp:posOffset>
            </wp:positionH>
            <wp:positionV relativeFrom="paragraph">
              <wp:posOffset>109220</wp:posOffset>
            </wp:positionV>
            <wp:extent cx="1504950" cy="1012190"/>
            <wp:effectExtent l="0" t="0" r="0" b="0"/>
            <wp:wrapNone/>
            <wp:docPr id="13" name="Image 13" descr="COMAQ-V2-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MAQ-V2-cou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4950"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1E0A43">
        <w:rPr>
          <w:rFonts w:ascii="Times New Roman" w:hAnsi="Times New Roman"/>
          <w:b/>
          <w:noProof/>
          <w:sz w:val="26"/>
          <w:szCs w:val="26"/>
          <w:lang w:eastAsia="fr-CA"/>
        </w:rPr>
        <w:drawing>
          <wp:inline distT="0" distB="0" distL="0" distR="0" wp14:anchorId="7AD845E0" wp14:editId="7AD845E1">
            <wp:extent cx="1181100" cy="1181100"/>
            <wp:effectExtent l="0" t="0" r="0" b="0"/>
            <wp:docPr id="1" name="Image 1" descr="BM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P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7AD8456F" w14:textId="77777777" w:rsidR="00745007" w:rsidRDefault="00745007" w:rsidP="005D5DAA">
      <w:pPr>
        <w:pStyle w:val="En-tte"/>
        <w:jc w:val="center"/>
        <w:rPr>
          <w:rFonts w:ascii="Times New Roman" w:hAnsi="Times New Roman"/>
          <w:b/>
          <w:sz w:val="26"/>
          <w:szCs w:val="26"/>
        </w:rPr>
      </w:pPr>
    </w:p>
    <w:p w14:paraId="7AD84570" w14:textId="77777777" w:rsidR="00745007" w:rsidRDefault="00745007" w:rsidP="005D5DAA">
      <w:pPr>
        <w:pStyle w:val="En-tte"/>
        <w:jc w:val="center"/>
        <w:rPr>
          <w:rFonts w:ascii="Times New Roman" w:hAnsi="Times New Roman"/>
          <w:b/>
          <w:sz w:val="26"/>
          <w:szCs w:val="26"/>
        </w:rPr>
      </w:pPr>
    </w:p>
    <w:p w14:paraId="60D4AD81" w14:textId="77777777" w:rsidR="00D14DF0" w:rsidRDefault="00D14DF0" w:rsidP="005D5DAA">
      <w:pPr>
        <w:pStyle w:val="En-tte"/>
        <w:jc w:val="center"/>
        <w:rPr>
          <w:rFonts w:ascii="Times New Roman" w:hAnsi="Times New Roman"/>
          <w:b/>
          <w:sz w:val="28"/>
          <w:szCs w:val="28"/>
        </w:rPr>
      </w:pPr>
    </w:p>
    <w:p w14:paraId="7AD84571" w14:textId="5F627FFB" w:rsidR="005D5DAA" w:rsidRPr="00902C68" w:rsidRDefault="00940887" w:rsidP="005D5DAA">
      <w:pPr>
        <w:pStyle w:val="En-tte"/>
        <w:jc w:val="center"/>
        <w:rPr>
          <w:rFonts w:ascii="Times New Roman" w:hAnsi="Times New Roman"/>
          <w:b/>
          <w:sz w:val="28"/>
          <w:szCs w:val="28"/>
        </w:rPr>
      </w:pPr>
      <w:r w:rsidRPr="00902C68">
        <w:rPr>
          <w:rFonts w:ascii="Times New Roman" w:hAnsi="Times New Roman"/>
          <w:b/>
          <w:sz w:val="28"/>
          <w:szCs w:val="28"/>
        </w:rPr>
        <w:t xml:space="preserve">MODÈLE DE CODE D’ÉTHIQUE ET DE DÉONTOLOGIE </w:t>
      </w:r>
    </w:p>
    <w:p w14:paraId="7AD84572" w14:textId="77777777" w:rsidR="00902C68" w:rsidRPr="00902C68" w:rsidRDefault="006D7999" w:rsidP="00902C68">
      <w:pPr>
        <w:pStyle w:val="En-tte"/>
        <w:jc w:val="center"/>
        <w:rPr>
          <w:rFonts w:ascii="Times New Roman" w:hAnsi="Times New Roman"/>
          <w:b/>
          <w:sz w:val="28"/>
          <w:szCs w:val="28"/>
        </w:rPr>
      </w:pPr>
      <w:r w:rsidRPr="00902C68">
        <w:rPr>
          <w:rFonts w:ascii="Times New Roman" w:hAnsi="Times New Roman"/>
          <w:b/>
          <w:sz w:val="28"/>
          <w:szCs w:val="28"/>
        </w:rPr>
        <w:t>D</w:t>
      </w:r>
      <w:r w:rsidR="00072375" w:rsidRPr="00902C68">
        <w:rPr>
          <w:rFonts w:ascii="Times New Roman" w:hAnsi="Times New Roman"/>
          <w:b/>
          <w:sz w:val="28"/>
          <w:szCs w:val="28"/>
        </w:rPr>
        <w:t>ES EMPLOYÉS</w:t>
      </w:r>
      <w:r w:rsidR="00940887" w:rsidRPr="00902C68">
        <w:rPr>
          <w:rFonts w:ascii="Times New Roman" w:hAnsi="Times New Roman"/>
          <w:b/>
          <w:sz w:val="28"/>
          <w:szCs w:val="28"/>
        </w:rPr>
        <w:t xml:space="preserve"> MUNICIPAUX</w:t>
      </w:r>
    </w:p>
    <w:p w14:paraId="7AD84573" w14:textId="77777777" w:rsidR="00902C68" w:rsidRDefault="00902C68" w:rsidP="00902C68">
      <w:pPr>
        <w:pStyle w:val="En-tte"/>
        <w:jc w:val="center"/>
        <w:rPr>
          <w:rFonts w:ascii="Times New Roman" w:hAnsi="Times New Roman"/>
          <w:b/>
          <w:sz w:val="26"/>
          <w:szCs w:val="26"/>
        </w:rPr>
      </w:pPr>
    </w:p>
    <w:p w14:paraId="7AD84574" w14:textId="77777777" w:rsidR="00902C68" w:rsidRDefault="00902C68" w:rsidP="00902C68">
      <w:pPr>
        <w:pStyle w:val="En-tte"/>
        <w:jc w:val="center"/>
        <w:rPr>
          <w:rFonts w:ascii="Times New Roman" w:hAnsi="Times New Roman"/>
          <w:b/>
          <w:sz w:val="26"/>
          <w:szCs w:val="26"/>
        </w:rPr>
      </w:pPr>
    </w:p>
    <w:p w14:paraId="7AD84575" w14:textId="77777777" w:rsidR="00902C68" w:rsidRDefault="00902C68" w:rsidP="00902C68">
      <w:pPr>
        <w:pStyle w:val="En-tte"/>
        <w:jc w:val="center"/>
        <w:rPr>
          <w:rFonts w:ascii="Times New Roman" w:hAnsi="Times New Roman"/>
          <w:b/>
          <w:sz w:val="26"/>
          <w:szCs w:val="26"/>
        </w:rPr>
      </w:pPr>
    </w:p>
    <w:p w14:paraId="7AD84576" w14:textId="77777777" w:rsidR="00902C68" w:rsidRDefault="00902C68" w:rsidP="00902C68">
      <w:pPr>
        <w:pStyle w:val="En-tte"/>
        <w:jc w:val="center"/>
        <w:rPr>
          <w:rFonts w:ascii="Times New Roman" w:hAnsi="Times New Roman"/>
          <w:b/>
          <w:sz w:val="26"/>
          <w:szCs w:val="26"/>
        </w:rPr>
      </w:pPr>
    </w:p>
    <w:p w14:paraId="7AD84577" w14:textId="77777777" w:rsidR="00902C68" w:rsidRDefault="00902C68" w:rsidP="00902C68">
      <w:pPr>
        <w:pStyle w:val="En-tte"/>
        <w:jc w:val="center"/>
        <w:rPr>
          <w:rFonts w:ascii="Times New Roman" w:hAnsi="Times New Roman"/>
          <w:b/>
          <w:sz w:val="26"/>
          <w:szCs w:val="26"/>
        </w:rPr>
      </w:pPr>
    </w:p>
    <w:p w14:paraId="7AD84578" w14:textId="77777777" w:rsidR="00902C68" w:rsidRDefault="00902C68" w:rsidP="00902C68">
      <w:pPr>
        <w:pStyle w:val="En-tte"/>
        <w:jc w:val="center"/>
        <w:rPr>
          <w:rFonts w:ascii="Times New Roman" w:hAnsi="Times New Roman"/>
          <w:b/>
          <w:sz w:val="26"/>
          <w:szCs w:val="26"/>
        </w:rPr>
      </w:pPr>
    </w:p>
    <w:p w14:paraId="7AD84579" w14:textId="77777777" w:rsidR="00902C68" w:rsidRDefault="00902C68" w:rsidP="00902C68">
      <w:pPr>
        <w:pStyle w:val="En-tte"/>
        <w:jc w:val="center"/>
        <w:rPr>
          <w:rFonts w:ascii="Times New Roman" w:hAnsi="Times New Roman"/>
          <w:b/>
          <w:sz w:val="26"/>
          <w:szCs w:val="26"/>
        </w:rPr>
      </w:pPr>
    </w:p>
    <w:p w14:paraId="10B7A492" w14:textId="77777777" w:rsidR="0079241B" w:rsidRDefault="0079241B" w:rsidP="001E0A43">
      <w:pPr>
        <w:pStyle w:val="En-tte"/>
        <w:ind w:firstLine="2832"/>
        <w:jc w:val="center"/>
        <w:rPr>
          <w:rFonts w:ascii="Times New Roman" w:hAnsi="Times New Roman"/>
          <w:b/>
          <w:sz w:val="24"/>
          <w:szCs w:val="24"/>
        </w:rPr>
      </w:pPr>
    </w:p>
    <w:p w14:paraId="27AA301C" w14:textId="77777777" w:rsidR="0079241B" w:rsidRDefault="0079241B" w:rsidP="001E0A43">
      <w:pPr>
        <w:pStyle w:val="En-tte"/>
        <w:ind w:firstLine="2832"/>
        <w:jc w:val="center"/>
        <w:rPr>
          <w:rFonts w:ascii="Times New Roman" w:hAnsi="Times New Roman"/>
          <w:b/>
          <w:sz w:val="24"/>
          <w:szCs w:val="24"/>
        </w:rPr>
      </w:pPr>
    </w:p>
    <w:p w14:paraId="1238CF37" w14:textId="77777777" w:rsidR="0079241B" w:rsidRDefault="0079241B" w:rsidP="001E0A43">
      <w:pPr>
        <w:pStyle w:val="En-tte"/>
        <w:ind w:firstLine="2832"/>
        <w:jc w:val="center"/>
        <w:rPr>
          <w:rFonts w:ascii="Times New Roman" w:hAnsi="Times New Roman"/>
          <w:b/>
          <w:sz w:val="24"/>
          <w:szCs w:val="24"/>
        </w:rPr>
      </w:pPr>
    </w:p>
    <w:p w14:paraId="3C32C218" w14:textId="77777777" w:rsidR="0079241B" w:rsidRDefault="0079241B" w:rsidP="001E0A43">
      <w:pPr>
        <w:pStyle w:val="En-tte"/>
        <w:ind w:firstLine="2832"/>
        <w:jc w:val="center"/>
        <w:rPr>
          <w:rFonts w:ascii="Times New Roman" w:hAnsi="Times New Roman"/>
          <w:b/>
          <w:sz w:val="24"/>
          <w:szCs w:val="24"/>
        </w:rPr>
      </w:pPr>
    </w:p>
    <w:p w14:paraId="596A1AA8" w14:textId="77777777" w:rsidR="0079241B" w:rsidRDefault="0079241B" w:rsidP="001E0A43">
      <w:pPr>
        <w:pStyle w:val="En-tte"/>
        <w:ind w:firstLine="2832"/>
        <w:jc w:val="center"/>
        <w:rPr>
          <w:rFonts w:ascii="Times New Roman" w:hAnsi="Times New Roman"/>
          <w:b/>
          <w:sz w:val="24"/>
          <w:szCs w:val="24"/>
        </w:rPr>
      </w:pPr>
    </w:p>
    <w:p w14:paraId="10CF78BC" w14:textId="77777777" w:rsidR="0079241B" w:rsidRDefault="0079241B" w:rsidP="001E0A43">
      <w:pPr>
        <w:pStyle w:val="En-tte"/>
        <w:ind w:firstLine="2832"/>
        <w:jc w:val="center"/>
        <w:rPr>
          <w:rFonts w:ascii="Times New Roman" w:hAnsi="Times New Roman"/>
          <w:b/>
          <w:sz w:val="24"/>
          <w:szCs w:val="24"/>
        </w:rPr>
      </w:pPr>
    </w:p>
    <w:p w14:paraId="73103C47" w14:textId="77777777" w:rsidR="0079241B" w:rsidRDefault="0079241B" w:rsidP="001E0A43">
      <w:pPr>
        <w:pStyle w:val="En-tte"/>
        <w:ind w:firstLine="2832"/>
        <w:jc w:val="center"/>
        <w:rPr>
          <w:rFonts w:ascii="Times New Roman" w:hAnsi="Times New Roman"/>
          <w:b/>
          <w:sz w:val="24"/>
          <w:szCs w:val="24"/>
        </w:rPr>
      </w:pPr>
    </w:p>
    <w:p w14:paraId="09EFF5F4" w14:textId="77777777" w:rsidR="0079241B" w:rsidRDefault="0079241B" w:rsidP="001E0A43">
      <w:pPr>
        <w:pStyle w:val="En-tte"/>
        <w:ind w:firstLine="2832"/>
        <w:jc w:val="center"/>
        <w:rPr>
          <w:rFonts w:ascii="Times New Roman" w:hAnsi="Times New Roman"/>
          <w:b/>
          <w:sz w:val="24"/>
          <w:szCs w:val="24"/>
        </w:rPr>
      </w:pPr>
    </w:p>
    <w:p w14:paraId="0F11E226" w14:textId="77777777" w:rsidR="0079241B" w:rsidRDefault="0079241B" w:rsidP="001E0A43">
      <w:pPr>
        <w:pStyle w:val="En-tte"/>
        <w:ind w:firstLine="2832"/>
        <w:jc w:val="center"/>
        <w:rPr>
          <w:rFonts w:ascii="Times New Roman" w:hAnsi="Times New Roman"/>
          <w:b/>
          <w:sz w:val="24"/>
          <w:szCs w:val="24"/>
        </w:rPr>
      </w:pPr>
    </w:p>
    <w:p w14:paraId="3A2415A2" w14:textId="77777777" w:rsidR="00D14DF0" w:rsidRDefault="00D14DF0" w:rsidP="001E0A43">
      <w:pPr>
        <w:pStyle w:val="En-tte"/>
        <w:ind w:firstLine="2832"/>
        <w:jc w:val="center"/>
        <w:rPr>
          <w:rFonts w:ascii="Times New Roman" w:hAnsi="Times New Roman"/>
          <w:b/>
          <w:sz w:val="24"/>
          <w:szCs w:val="24"/>
        </w:rPr>
      </w:pPr>
    </w:p>
    <w:p w14:paraId="6FC08EE4" w14:textId="77777777" w:rsidR="00D14DF0" w:rsidRDefault="00D14DF0" w:rsidP="001E0A43">
      <w:pPr>
        <w:pStyle w:val="En-tte"/>
        <w:ind w:firstLine="2832"/>
        <w:jc w:val="center"/>
        <w:rPr>
          <w:rFonts w:ascii="Times New Roman" w:hAnsi="Times New Roman"/>
          <w:b/>
          <w:sz w:val="24"/>
          <w:szCs w:val="24"/>
        </w:rPr>
      </w:pPr>
    </w:p>
    <w:p w14:paraId="7AD8457A" w14:textId="1BAB2B16" w:rsidR="00424439" w:rsidRDefault="00D14DF0" w:rsidP="0079241B">
      <w:pPr>
        <w:pStyle w:val="En-tte"/>
        <w:jc w:val="center"/>
        <w:rPr>
          <w:rFonts w:ascii="Times New Roman" w:hAnsi="Times New Roman"/>
          <w:b/>
          <w:sz w:val="24"/>
          <w:szCs w:val="24"/>
        </w:rPr>
      </w:pPr>
      <w:r>
        <w:rPr>
          <w:rFonts w:ascii="Times New Roman" w:hAnsi="Times New Roman"/>
          <w:b/>
          <w:sz w:val="24"/>
          <w:szCs w:val="24"/>
        </w:rPr>
        <w:t>F</w:t>
      </w:r>
      <w:r w:rsidR="00335E02">
        <w:rPr>
          <w:rFonts w:ascii="Times New Roman" w:hAnsi="Times New Roman"/>
          <w:b/>
          <w:sz w:val="24"/>
          <w:szCs w:val="24"/>
        </w:rPr>
        <w:t>évrier</w:t>
      </w:r>
      <w:r w:rsidR="00424439">
        <w:rPr>
          <w:rFonts w:ascii="Times New Roman" w:hAnsi="Times New Roman"/>
          <w:b/>
          <w:sz w:val="24"/>
          <w:szCs w:val="24"/>
        </w:rPr>
        <w:t xml:space="preserve"> 2012</w:t>
      </w:r>
    </w:p>
    <w:p w14:paraId="7AD8457B" w14:textId="2D15D81D" w:rsidR="001E0A43" w:rsidRDefault="001E0A43" w:rsidP="0079241B">
      <w:pPr>
        <w:pStyle w:val="En-tte"/>
        <w:jc w:val="center"/>
        <w:rPr>
          <w:rFonts w:ascii="Times New Roman" w:hAnsi="Times New Roman"/>
          <w:b/>
          <w:sz w:val="24"/>
          <w:szCs w:val="24"/>
        </w:rPr>
      </w:pPr>
      <w:r w:rsidRPr="008A4179">
        <w:rPr>
          <w:rFonts w:ascii="Times New Roman" w:hAnsi="Times New Roman"/>
          <w:b/>
          <w:sz w:val="24"/>
          <w:szCs w:val="24"/>
        </w:rPr>
        <w:t>Mise à jour</w:t>
      </w:r>
      <w:r w:rsidR="006700E7" w:rsidRPr="008A4179">
        <w:rPr>
          <w:rFonts w:ascii="Times New Roman" w:hAnsi="Times New Roman"/>
          <w:b/>
          <w:sz w:val="24"/>
          <w:szCs w:val="24"/>
        </w:rPr>
        <w:t> :</w:t>
      </w:r>
      <w:r w:rsidR="005C100E" w:rsidRPr="008A4179">
        <w:rPr>
          <w:rFonts w:ascii="Times New Roman" w:hAnsi="Times New Roman"/>
          <w:b/>
          <w:sz w:val="24"/>
          <w:szCs w:val="24"/>
        </w:rPr>
        <w:t xml:space="preserve"> juillet </w:t>
      </w:r>
      <w:r w:rsidRPr="008A4179">
        <w:rPr>
          <w:rFonts w:ascii="Times New Roman" w:hAnsi="Times New Roman"/>
          <w:b/>
          <w:sz w:val="24"/>
          <w:szCs w:val="24"/>
        </w:rPr>
        <w:t>2016</w:t>
      </w:r>
    </w:p>
    <w:p w14:paraId="7AD8457C" w14:textId="77777777" w:rsidR="00EA39CE" w:rsidRDefault="00EA39CE" w:rsidP="001E0A43">
      <w:pPr>
        <w:pStyle w:val="En-tte"/>
        <w:rPr>
          <w:rFonts w:ascii="Times New Roman" w:hAnsi="Times New Roman"/>
          <w:b/>
          <w:sz w:val="24"/>
          <w:szCs w:val="24"/>
        </w:rPr>
      </w:pPr>
    </w:p>
    <w:p w14:paraId="7AD8457D" w14:textId="77777777" w:rsidR="00902C68" w:rsidRDefault="001651EB" w:rsidP="001651EB">
      <w:pPr>
        <w:pStyle w:val="En-tte"/>
        <w:tabs>
          <w:tab w:val="left" w:pos="3135"/>
        </w:tabs>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14:paraId="7AD84584" w14:textId="77777777" w:rsidR="00252DE0" w:rsidRPr="00510C06" w:rsidRDefault="000D6A5E" w:rsidP="00D14DF0">
      <w:pPr>
        <w:pStyle w:val="En-tte"/>
        <w:rPr>
          <w:rFonts w:ascii="Times New Roman" w:hAnsi="Times New Roman"/>
          <w:b/>
          <w:sz w:val="24"/>
          <w:szCs w:val="24"/>
        </w:rPr>
      </w:pPr>
      <w:r>
        <w:rPr>
          <w:rFonts w:ascii="Times New Roman" w:hAnsi="Times New Roman"/>
          <w:b/>
          <w:sz w:val="24"/>
          <w:szCs w:val="24"/>
        </w:rPr>
        <w:br w:type="page"/>
      </w:r>
      <w:r w:rsidR="00252DE0" w:rsidRPr="00510C06">
        <w:rPr>
          <w:rFonts w:ascii="Times New Roman" w:hAnsi="Times New Roman"/>
          <w:b/>
          <w:sz w:val="24"/>
          <w:szCs w:val="24"/>
        </w:rPr>
        <w:lastRenderedPageBreak/>
        <w:t>CODE D’ÉT</w:t>
      </w:r>
      <w:r w:rsidR="00072375">
        <w:rPr>
          <w:rFonts w:ascii="Times New Roman" w:hAnsi="Times New Roman"/>
          <w:b/>
          <w:sz w:val="24"/>
          <w:szCs w:val="24"/>
        </w:rPr>
        <w:t>HIQUE ET DE DÉONTOLOGIE DES EMPL</w:t>
      </w:r>
      <w:r w:rsidR="001E2C8E">
        <w:rPr>
          <w:rFonts w:ascii="Times New Roman" w:hAnsi="Times New Roman"/>
          <w:b/>
          <w:sz w:val="24"/>
          <w:szCs w:val="24"/>
        </w:rPr>
        <w:t>O</w:t>
      </w:r>
      <w:r w:rsidR="00072375">
        <w:rPr>
          <w:rFonts w:ascii="Times New Roman" w:hAnsi="Times New Roman"/>
          <w:b/>
          <w:sz w:val="24"/>
          <w:szCs w:val="24"/>
        </w:rPr>
        <w:t xml:space="preserve">YÉS MUNICIPAUX </w:t>
      </w:r>
      <w:r w:rsidR="00252DE0" w:rsidRPr="00510C06">
        <w:rPr>
          <w:rFonts w:ascii="Times New Roman" w:hAnsi="Times New Roman"/>
          <w:b/>
          <w:sz w:val="24"/>
          <w:szCs w:val="24"/>
        </w:rPr>
        <w:t xml:space="preserve">DE </w:t>
      </w:r>
      <w:smartTag w:uri="urn:schemas-microsoft-com:office:smarttags" w:element="PersonName">
        <w:smartTagPr>
          <w:attr w:name="ProductID" w:val="LA (VILLE DE"/>
        </w:smartTagPr>
        <w:r w:rsidR="00252DE0" w:rsidRPr="00510C06">
          <w:rPr>
            <w:rFonts w:ascii="Times New Roman" w:hAnsi="Times New Roman"/>
            <w:b/>
            <w:sz w:val="24"/>
            <w:szCs w:val="24"/>
          </w:rPr>
          <w:t>LA (VILLE DE</w:t>
        </w:r>
      </w:smartTag>
      <w:r w:rsidR="00252DE0" w:rsidRPr="00510C06">
        <w:rPr>
          <w:rFonts w:ascii="Times New Roman" w:hAnsi="Times New Roman"/>
          <w:b/>
          <w:sz w:val="24"/>
          <w:szCs w:val="24"/>
        </w:rPr>
        <w:t>…) (MUNICIPALITÉ DE…)</w:t>
      </w:r>
    </w:p>
    <w:p w14:paraId="7AD84585" w14:textId="77777777" w:rsidR="00D54AEA" w:rsidRPr="00510C06" w:rsidRDefault="00D54AEA" w:rsidP="00252DE0">
      <w:pPr>
        <w:spacing w:before="120" w:after="120" w:line="240" w:lineRule="auto"/>
        <w:ind w:left="1416" w:hanging="1416"/>
        <w:jc w:val="both"/>
        <w:rPr>
          <w:rFonts w:ascii="Times New Roman" w:hAnsi="Times New Roman"/>
          <w:b/>
          <w:sz w:val="24"/>
          <w:szCs w:val="24"/>
        </w:rPr>
      </w:pPr>
    </w:p>
    <w:p w14:paraId="7AD84586" w14:textId="77777777" w:rsidR="00252DE0" w:rsidRPr="00510C06" w:rsidRDefault="00252DE0" w:rsidP="00252DE0">
      <w:pPr>
        <w:spacing w:before="120" w:after="120" w:line="240" w:lineRule="auto"/>
        <w:ind w:left="1416" w:hanging="1416"/>
        <w:jc w:val="both"/>
        <w:rPr>
          <w:rFonts w:ascii="Times New Roman" w:hAnsi="Times New Roman"/>
          <w:sz w:val="24"/>
          <w:szCs w:val="24"/>
        </w:rPr>
      </w:pPr>
      <w:r w:rsidRPr="00510C06">
        <w:rPr>
          <w:rFonts w:ascii="Times New Roman" w:hAnsi="Times New Roman"/>
          <w:b/>
          <w:sz w:val="24"/>
          <w:szCs w:val="24"/>
        </w:rPr>
        <w:t>Attendu que</w:t>
      </w:r>
      <w:r w:rsidRPr="00510C06">
        <w:rPr>
          <w:rFonts w:ascii="Times New Roman" w:hAnsi="Times New Roman"/>
          <w:b/>
          <w:sz w:val="24"/>
          <w:szCs w:val="24"/>
        </w:rPr>
        <w:tab/>
      </w:r>
      <w:r w:rsidRPr="00510C06">
        <w:rPr>
          <w:rFonts w:ascii="Times New Roman" w:hAnsi="Times New Roman"/>
          <w:sz w:val="24"/>
          <w:szCs w:val="24"/>
        </w:rPr>
        <w:t xml:space="preserve">la </w:t>
      </w:r>
      <w:r w:rsidRPr="00510C06">
        <w:rPr>
          <w:rFonts w:ascii="Times New Roman" w:hAnsi="Times New Roman"/>
          <w:i/>
          <w:sz w:val="24"/>
          <w:szCs w:val="24"/>
        </w:rPr>
        <w:t>Loi sur l’éthique et la déontologie en matière municipale,</w:t>
      </w:r>
      <w:r w:rsidRPr="00510C06">
        <w:rPr>
          <w:rFonts w:ascii="Times New Roman" w:hAnsi="Times New Roman"/>
          <w:sz w:val="24"/>
          <w:szCs w:val="24"/>
        </w:rPr>
        <w:t xml:space="preserve"> entrée en vigueur le </w:t>
      </w:r>
      <w:r w:rsidR="00307C6D">
        <w:rPr>
          <w:rFonts w:ascii="Times New Roman" w:hAnsi="Times New Roman"/>
          <w:sz w:val="24"/>
          <w:szCs w:val="24"/>
        </w:rPr>
        <w:br/>
      </w:r>
      <w:r w:rsidRPr="00510C06">
        <w:rPr>
          <w:rFonts w:ascii="Times New Roman" w:hAnsi="Times New Roman"/>
          <w:sz w:val="24"/>
          <w:szCs w:val="24"/>
        </w:rPr>
        <w:t xml:space="preserve">2 décembre 2010, impose aux municipalités locales et aux municipalités régionales </w:t>
      </w:r>
      <w:r w:rsidR="001E2C8E">
        <w:rPr>
          <w:rFonts w:ascii="Times New Roman" w:hAnsi="Times New Roman"/>
          <w:sz w:val="24"/>
          <w:szCs w:val="24"/>
        </w:rPr>
        <w:t xml:space="preserve">de comté </w:t>
      </w:r>
      <w:r w:rsidRPr="00510C06">
        <w:rPr>
          <w:rFonts w:ascii="Times New Roman" w:hAnsi="Times New Roman"/>
          <w:sz w:val="24"/>
          <w:szCs w:val="24"/>
        </w:rPr>
        <w:t>de se doter d’un code d’éthique et de</w:t>
      </w:r>
      <w:r w:rsidR="00072375">
        <w:rPr>
          <w:rFonts w:ascii="Times New Roman" w:hAnsi="Times New Roman"/>
          <w:sz w:val="24"/>
          <w:szCs w:val="24"/>
        </w:rPr>
        <w:t xml:space="preserve"> déontologie applicable aux employés</w:t>
      </w:r>
      <w:r w:rsidRPr="00510C06">
        <w:rPr>
          <w:rFonts w:ascii="Times New Roman" w:hAnsi="Times New Roman"/>
          <w:sz w:val="24"/>
          <w:szCs w:val="24"/>
        </w:rPr>
        <w:t xml:space="preserve"> municipaux;</w:t>
      </w:r>
    </w:p>
    <w:p w14:paraId="7AD84587" w14:textId="77777777" w:rsidR="00D54AEA" w:rsidRPr="00510C06" w:rsidRDefault="00D54AEA" w:rsidP="00252DE0">
      <w:pPr>
        <w:tabs>
          <w:tab w:val="left" w:pos="1440"/>
        </w:tabs>
        <w:spacing w:before="120" w:after="120" w:line="240" w:lineRule="auto"/>
        <w:ind w:left="1440" w:hanging="1440"/>
        <w:jc w:val="both"/>
        <w:rPr>
          <w:rFonts w:ascii="Times New Roman" w:hAnsi="Times New Roman"/>
          <w:b/>
          <w:sz w:val="24"/>
          <w:szCs w:val="24"/>
        </w:rPr>
      </w:pPr>
    </w:p>
    <w:p w14:paraId="7AD84588" w14:textId="77777777" w:rsidR="00252DE0" w:rsidRPr="00510C06" w:rsidRDefault="00252DE0" w:rsidP="00252DE0">
      <w:pPr>
        <w:tabs>
          <w:tab w:val="left" w:pos="1440"/>
        </w:tabs>
        <w:spacing w:before="120" w:after="120" w:line="240" w:lineRule="auto"/>
        <w:ind w:left="1440" w:hanging="1440"/>
        <w:jc w:val="both"/>
        <w:rPr>
          <w:rFonts w:ascii="Times New Roman" w:hAnsi="Times New Roman"/>
          <w:sz w:val="24"/>
          <w:szCs w:val="24"/>
        </w:rPr>
      </w:pPr>
      <w:r w:rsidRPr="00510C06">
        <w:rPr>
          <w:rFonts w:ascii="Times New Roman" w:hAnsi="Times New Roman"/>
          <w:b/>
          <w:sz w:val="24"/>
          <w:szCs w:val="24"/>
        </w:rPr>
        <w:t>Attendu que</w:t>
      </w:r>
      <w:r w:rsidRPr="00510C06">
        <w:rPr>
          <w:rFonts w:ascii="Times New Roman" w:hAnsi="Times New Roman"/>
          <w:sz w:val="24"/>
          <w:szCs w:val="24"/>
        </w:rPr>
        <w:tab/>
        <w:t xml:space="preserve">le conseil de toute municipalité qui n’a pas un tel code conforme aux exigences de la </w:t>
      </w:r>
      <w:r w:rsidRPr="00510C06">
        <w:rPr>
          <w:rFonts w:ascii="Times New Roman" w:hAnsi="Times New Roman"/>
          <w:i/>
          <w:sz w:val="24"/>
          <w:szCs w:val="24"/>
        </w:rPr>
        <w:t>Loi sur l’éthique et la déontologie en matière municipale</w:t>
      </w:r>
      <w:r w:rsidRPr="00510C06">
        <w:rPr>
          <w:rFonts w:ascii="Times New Roman" w:hAnsi="Times New Roman"/>
          <w:sz w:val="24"/>
          <w:szCs w:val="24"/>
        </w:rPr>
        <w:t xml:space="preserve"> doit l’adopter par règlement</w:t>
      </w:r>
      <w:r w:rsidR="00072375">
        <w:rPr>
          <w:rFonts w:ascii="Times New Roman" w:hAnsi="Times New Roman"/>
          <w:sz w:val="24"/>
          <w:szCs w:val="24"/>
        </w:rPr>
        <w:t xml:space="preserve"> au plus tard le 2 décembre 2012</w:t>
      </w:r>
      <w:r w:rsidRPr="00510C06">
        <w:rPr>
          <w:rFonts w:ascii="Times New Roman" w:hAnsi="Times New Roman"/>
          <w:sz w:val="24"/>
          <w:szCs w:val="24"/>
        </w:rPr>
        <w:t>;</w:t>
      </w:r>
    </w:p>
    <w:p w14:paraId="7AD84589" w14:textId="77777777" w:rsidR="00D54AEA" w:rsidRPr="00510C06" w:rsidRDefault="00D54AEA" w:rsidP="00252DE0">
      <w:pPr>
        <w:tabs>
          <w:tab w:val="left" w:pos="1440"/>
        </w:tabs>
        <w:spacing w:before="120" w:after="120" w:line="240" w:lineRule="auto"/>
        <w:ind w:left="1440" w:hanging="1440"/>
        <w:jc w:val="both"/>
        <w:rPr>
          <w:rFonts w:ascii="Times New Roman" w:hAnsi="Times New Roman"/>
          <w:b/>
          <w:sz w:val="24"/>
          <w:szCs w:val="24"/>
        </w:rPr>
      </w:pPr>
    </w:p>
    <w:p w14:paraId="7AD8458A" w14:textId="77777777" w:rsidR="00252DE0" w:rsidRPr="00510C06" w:rsidRDefault="00252DE0" w:rsidP="00252DE0">
      <w:pPr>
        <w:tabs>
          <w:tab w:val="left" w:pos="1440"/>
        </w:tabs>
        <w:spacing w:before="120" w:after="120" w:line="240" w:lineRule="auto"/>
        <w:ind w:left="1440" w:hanging="1440"/>
        <w:jc w:val="both"/>
        <w:rPr>
          <w:rFonts w:ascii="Times New Roman" w:hAnsi="Times New Roman"/>
          <w:sz w:val="24"/>
          <w:szCs w:val="24"/>
        </w:rPr>
      </w:pPr>
      <w:r w:rsidRPr="00510C06">
        <w:rPr>
          <w:rFonts w:ascii="Times New Roman" w:hAnsi="Times New Roman"/>
          <w:b/>
          <w:sz w:val="24"/>
          <w:szCs w:val="24"/>
        </w:rPr>
        <w:t xml:space="preserve">Attendu que </w:t>
      </w:r>
      <w:r w:rsidRPr="00510C06">
        <w:rPr>
          <w:rFonts w:ascii="Times New Roman" w:hAnsi="Times New Roman"/>
          <w:b/>
          <w:sz w:val="24"/>
          <w:szCs w:val="24"/>
        </w:rPr>
        <w:tab/>
      </w:r>
      <w:r w:rsidRPr="00510C06">
        <w:rPr>
          <w:rFonts w:ascii="Times New Roman" w:hAnsi="Times New Roman"/>
          <w:sz w:val="24"/>
          <w:szCs w:val="24"/>
        </w:rPr>
        <w:t xml:space="preserve">les formalités prévues à la </w:t>
      </w:r>
      <w:r w:rsidRPr="00510C06">
        <w:rPr>
          <w:rFonts w:ascii="Times New Roman" w:hAnsi="Times New Roman"/>
          <w:i/>
          <w:sz w:val="24"/>
          <w:szCs w:val="24"/>
        </w:rPr>
        <w:t>Loi sur l’éthique et la déontologie en matière municipale</w:t>
      </w:r>
      <w:r w:rsidRPr="00510C06">
        <w:rPr>
          <w:rFonts w:ascii="Times New Roman" w:hAnsi="Times New Roman"/>
          <w:sz w:val="24"/>
          <w:szCs w:val="24"/>
        </w:rPr>
        <w:t xml:space="preserve"> ont été respectées;</w:t>
      </w:r>
    </w:p>
    <w:p w14:paraId="7AD8458B" w14:textId="77777777" w:rsidR="00D54AEA" w:rsidRPr="00510C06" w:rsidRDefault="00D54AEA" w:rsidP="00252DE0">
      <w:pPr>
        <w:tabs>
          <w:tab w:val="left" w:pos="1440"/>
        </w:tabs>
        <w:spacing w:before="120" w:after="120" w:line="240" w:lineRule="auto"/>
        <w:ind w:left="1440" w:hanging="1440"/>
        <w:jc w:val="both"/>
        <w:rPr>
          <w:rFonts w:ascii="Times New Roman" w:hAnsi="Times New Roman"/>
          <w:b/>
          <w:sz w:val="24"/>
          <w:szCs w:val="24"/>
        </w:rPr>
      </w:pPr>
    </w:p>
    <w:p w14:paraId="7AD8458C" w14:textId="77777777" w:rsidR="00252DE0" w:rsidRPr="00510C06" w:rsidRDefault="00252DE0" w:rsidP="00252DE0">
      <w:pPr>
        <w:tabs>
          <w:tab w:val="left" w:pos="1440"/>
        </w:tabs>
        <w:spacing w:before="120" w:after="120" w:line="240" w:lineRule="auto"/>
        <w:ind w:left="1440" w:hanging="1440"/>
        <w:jc w:val="both"/>
        <w:rPr>
          <w:rFonts w:ascii="Times New Roman" w:hAnsi="Times New Roman"/>
          <w:sz w:val="24"/>
          <w:szCs w:val="24"/>
        </w:rPr>
      </w:pPr>
      <w:r w:rsidRPr="00510C06">
        <w:rPr>
          <w:rFonts w:ascii="Times New Roman" w:hAnsi="Times New Roman"/>
          <w:b/>
          <w:sz w:val="24"/>
          <w:szCs w:val="24"/>
        </w:rPr>
        <w:t xml:space="preserve">Attendu qu’ </w:t>
      </w:r>
      <w:r w:rsidRPr="00510C06">
        <w:rPr>
          <w:rFonts w:ascii="Times New Roman" w:hAnsi="Times New Roman"/>
          <w:b/>
          <w:sz w:val="24"/>
          <w:szCs w:val="24"/>
        </w:rPr>
        <w:tab/>
      </w:r>
      <w:r w:rsidRPr="00510C06">
        <w:rPr>
          <w:rFonts w:ascii="Times New Roman" w:hAnsi="Times New Roman"/>
          <w:sz w:val="24"/>
          <w:szCs w:val="24"/>
        </w:rPr>
        <w:t>avis de motion a été donné.</w:t>
      </w:r>
    </w:p>
    <w:p w14:paraId="7AD8458D" w14:textId="77777777" w:rsidR="00D54AEA" w:rsidRPr="00510C06" w:rsidRDefault="00D54AEA" w:rsidP="00252DE0">
      <w:pPr>
        <w:spacing w:before="120" w:after="120" w:line="240" w:lineRule="auto"/>
        <w:jc w:val="both"/>
        <w:rPr>
          <w:rFonts w:ascii="Times New Roman" w:hAnsi="Times New Roman"/>
          <w:b/>
          <w:sz w:val="24"/>
          <w:szCs w:val="24"/>
        </w:rPr>
      </w:pPr>
    </w:p>
    <w:p w14:paraId="7AD8458E" w14:textId="77777777" w:rsidR="00252DE0" w:rsidRPr="00510C06" w:rsidRDefault="00252DE0" w:rsidP="00252DE0">
      <w:pPr>
        <w:spacing w:before="120" w:after="120" w:line="240" w:lineRule="auto"/>
        <w:jc w:val="both"/>
        <w:rPr>
          <w:rFonts w:ascii="Times New Roman" w:hAnsi="Times New Roman"/>
          <w:b/>
          <w:sz w:val="24"/>
          <w:szCs w:val="24"/>
        </w:rPr>
      </w:pPr>
      <w:r w:rsidRPr="00510C06">
        <w:rPr>
          <w:rFonts w:ascii="Times New Roman" w:hAnsi="Times New Roman"/>
          <w:b/>
          <w:sz w:val="24"/>
          <w:szCs w:val="24"/>
        </w:rPr>
        <w:t>Il est proposé par</w:t>
      </w:r>
    </w:p>
    <w:p w14:paraId="7AD8458F" w14:textId="77777777" w:rsidR="00252DE0" w:rsidRPr="00510C06" w:rsidRDefault="00252DE0" w:rsidP="00252DE0">
      <w:pPr>
        <w:spacing w:before="120" w:after="120" w:line="240" w:lineRule="auto"/>
        <w:jc w:val="both"/>
        <w:rPr>
          <w:rFonts w:ascii="Times New Roman" w:hAnsi="Times New Roman"/>
          <w:b/>
          <w:sz w:val="24"/>
          <w:szCs w:val="24"/>
        </w:rPr>
      </w:pPr>
    </w:p>
    <w:p w14:paraId="7AD84590" w14:textId="77777777" w:rsidR="00252DE0" w:rsidRPr="00510C06" w:rsidRDefault="00252DE0" w:rsidP="00252DE0">
      <w:pPr>
        <w:spacing w:before="120" w:after="120" w:line="240" w:lineRule="auto"/>
        <w:jc w:val="both"/>
        <w:rPr>
          <w:rFonts w:ascii="Times New Roman" w:hAnsi="Times New Roman"/>
          <w:b/>
          <w:sz w:val="24"/>
          <w:szCs w:val="24"/>
        </w:rPr>
      </w:pPr>
      <w:r w:rsidRPr="00510C06">
        <w:rPr>
          <w:rFonts w:ascii="Times New Roman" w:hAnsi="Times New Roman"/>
          <w:b/>
          <w:sz w:val="24"/>
          <w:szCs w:val="24"/>
        </w:rPr>
        <w:t xml:space="preserve">Appuyé par </w:t>
      </w:r>
    </w:p>
    <w:p w14:paraId="7AD84591" w14:textId="77777777" w:rsidR="00252DE0" w:rsidRPr="00510C06" w:rsidRDefault="00252DE0" w:rsidP="00252DE0">
      <w:pPr>
        <w:spacing w:before="120" w:after="120" w:line="240" w:lineRule="auto"/>
        <w:jc w:val="both"/>
        <w:rPr>
          <w:rFonts w:ascii="Times New Roman" w:hAnsi="Times New Roman"/>
          <w:b/>
          <w:sz w:val="24"/>
          <w:szCs w:val="24"/>
        </w:rPr>
      </w:pPr>
    </w:p>
    <w:p w14:paraId="7AD84592" w14:textId="77777777" w:rsidR="00252DE0" w:rsidRPr="00510C06" w:rsidRDefault="00252DE0" w:rsidP="00252DE0">
      <w:pPr>
        <w:spacing w:before="120" w:after="120" w:line="240" w:lineRule="auto"/>
        <w:jc w:val="both"/>
        <w:rPr>
          <w:rFonts w:ascii="Times New Roman" w:hAnsi="Times New Roman"/>
          <w:b/>
          <w:sz w:val="24"/>
          <w:szCs w:val="24"/>
        </w:rPr>
      </w:pPr>
      <w:r w:rsidRPr="00510C06">
        <w:rPr>
          <w:rFonts w:ascii="Times New Roman" w:hAnsi="Times New Roman"/>
          <w:b/>
          <w:sz w:val="24"/>
          <w:szCs w:val="24"/>
        </w:rPr>
        <w:t>Et résolu</w:t>
      </w:r>
    </w:p>
    <w:p w14:paraId="7AD84593" w14:textId="77777777" w:rsidR="00252DE0" w:rsidRPr="00510C06" w:rsidRDefault="00252DE0" w:rsidP="00252DE0">
      <w:pPr>
        <w:spacing w:before="120" w:after="120" w:line="240" w:lineRule="auto"/>
        <w:jc w:val="both"/>
        <w:rPr>
          <w:rFonts w:ascii="Times New Roman" w:hAnsi="Times New Roman"/>
          <w:b/>
          <w:sz w:val="24"/>
          <w:szCs w:val="24"/>
        </w:rPr>
      </w:pPr>
    </w:p>
    <w:p w14:paraId="7AD84594" w14:textId="77777777" w:rsidR="00252DE0" w:rsidRPr="00510C06" w:rsidRDefault="000955AD" w:rsidP="00252DE0">
      <w:pPr>
        <w:spacing w:before="120" w:after="120" w:line="240" w:lineRule="auto"/>
        <w:jc w:val="both"/>
        <w:rPr>
          <w:rFonts w:ascii="Times New Roman" w:hAnsi="Times New Roman"/>
          <w:sz w:val="24"/>
          <w:szCs w:val="24"/>
        </w:rPr>
      </w:pPr>
      <w:r w:rsidRPr="009E69E5">
        <w:rPr>
          <w:rFonts w:ascii="Times New Roman" w:hAnsi="Times New Roman"/>
          <w:b/>
          <w:sz w:val="24"/>
          <w:szCs w:val="24"/>
        </w:rPr>
        <w:t>D</w:t>
      </w:r>
      <w:r w:rsidR="00252DE0" w:rsidRPr="009E69E5">
        <w:rPr>
          <w:rFonts w:ascii="Times New Roman" w:hAnsi="Times New Roman"/>
          <w:b/>
          <w:sz w:val="24"/>
          <w:szCs w:val="24"/>
        </w:rPr>
        <w:t>’</w:t>
      </w:r>
      <w:r w:rsidR="00252DE0" w:rsidRPr="00510C06">
        <w:rPr>
          <w:rFonts w:ascii="Times New Roman" w:hAnsi="Times New Roman"/>
          <w:sz w:val="24"/>
          <w:szCs w:val="24"/>
        </w:rPr>
        <w:t>adopter le code d’éthique et de déontologie  suivant :</w:t>
      </w:r>
    </w:p>
    <w:p w14:paraId="7AD84595" w14:textId="77777777" w:rsidR="00D54AEA" w:rsidRPr="00510C06" w:rsidRDefault="00D54AEA" w:rsidP="00252DE0">
      <w:pPr>
        <w:spacing w:before="120" w:after="120" w:line="240" w:lineRule="auto"/>
        <w:jc w:val="both"/>
        <w:rPr>
          <w:rFonts w:ascii="Times New Roman" w:hAnsi="Times New Roman"/>
          <w:b/>
          <w:sz w:val="24"/>
          <w:szCs w:val="24"/>
        </w:rPr>
      </w:pPr>
    </w:p>
    <w:p w14:paraId="7AD84596" w14:textId="77777777" w:rsidR="00252DE0" w:rsidRPr="00510C06" w:rsidRDefault="00252DE0" w:rsidP="00252DE0">
      <w:pPr>
        <w:spacing w:before="120" w:after="120" w:line="240" w:lineRule="auto"/>
        <w:jc w:val="both"/>
        <w:rPr>
          <w:rFonts w:ascii="Times New Roman" w:hAnsi="Times New Roman"/>
          <w:b/>
          <w:sz w:val="24"/>
          <w:szCs w:val="24"/>
        </w:rPr>
      </w:pPr>
      <w:r w:rsidRPr="00510C06">
        <w:rPr>
          <w:rFonts w:ascii="Times New Roman" w:hAnsi="Times New Roman"/>
          <w:b/>
          <w:sz w:val="24"/>
          <w:szCs w:val="24"/>
        </w:rPr>
        <w:t>ARTICLE 1 : TITRE</w:t>
      </w:r>
    </w:p>
    <w:p w14:paraId="7AD84597" w14:textId="43F2473B" w:rsidR="00252DE0" w:rsidRPr="00510C06" w:rsidRDefault="00252DE0" w:rsidP="00252DE0">
      <w:pPr>
        <w:spacing w:before="120" w:after="120" w:line="240" w:lineRule="auto"/>
        <w:jc w:val="both"/>
        <w:rPr>
          <w:rFonts w:ascii="Times New Roman" w:hAnsi="Times New Roman"/>
          <w:sz w:val="24"/>
          <w:szCs w:val="24"/>
        </w:rPr>
      </w:pPr>
      <w:r w:rsidRPr="00510C06">
        <w:rPr>
          <w:rFonts w:ascii="Times New Roman" w:hAnsi="Times New Roman"/>
          <w:b/>
          <w:sz w:val="24"/>
          <w:szCs w:val="24"/>
        </w:rPr>
        <w:t xml:space="preserve">Le titre du présent code est : </w:t>
      </w:r>
      <w:r w:rsidRPr="00510C06">
        <w:rPr>
          <w:rFonts w:ascii="Times New Roman" w:hAnsi="Times New Roman"/>
          <w:sz w:val="24"/>
          <w:szCs w:val="24"/>
        </w:rPr>
        <w:t>Code d’ét</w:t>
      </w:r>
      <w:r w:rsidR="00072375">
        <w:rPr>
          <w:rFonts w:ascii="Times New Roman" w:hAnsi="Times New Roman"/>
          <w:sz w:val="24"/>
          <w:szCs w:val="24"/>
        </w:rPr>
        <w:t>hique et de déontologie des employés</w:t>
      </w:r>
      <w:r w:rsidRPr="00510C06">
        <w:rPr>
          <w:rFonts w:ascii="Times New Roman" w:hAnsi="Times New Roman"/>
          <w:sz w:val="24"/>
          <w:szCs w:val="24"/>
        </w:rPr>
        <w:t xml:space="preserve"> de la (</w:t>
      </w:r>
      <w:r w:rsidR="000E7140">
        <w:rPr>
          <w:rFonts w:ascii="Times New Roman" w:hAnsi="Times New Roman"/>
          <w:sz w:val="24"/>
          <w:szCs w:val="24"/>
        </w:rPr>
        <w:t>V</w:t>
      </w:r>
      <w:r w:rsidRPr="00510C06">
        <w:rPr>
          <w:rFonts w:ascii="Times New Roman" w:hAnsi="Times New Roman"/>
          <w:sz w:val="24"/>
          <w:szCs w:val="24"/>
        </w:rPr>
        <w:t>ille de…) (</w:t>
      </w:r>
      <w:r w:rsidR="00404B23">
        <w:rPr>
          <w:rFonts w:ascii="Times New Roman" w:hAnsi="Times New Roman"/>
          <w:sz w:val="24"/>
          <w:szCs w:val="24"/>
        </w:rPr>
        <w:t>M</w:t>
      </w:r>
      <w:r w:rsidRPr="00510C06">
        <w:rPr>
          <w:rFonts w:ascii="Times New Roman" w:hAnsi="Times New Roman"/>
          <w:sz w:val="24"/>
          <w:szCs w:val="24"/>
        </w:rPr>
        <w:t>unicipalité de</w:t>
      </w:r>
      <w:r w:rsidR="00072375">
        <w:rPr>
          <w:rFonts w:ascii="Times New Roman" w:hAnsi="Times New Roman"/>
          <w:sz w:val="24"/>
          <w:szCs w:val="24"/>
        </w:rPr>
        <w:t>…)</w:t>
      </w:r>
      <w:r w:rsidR="001E2C8E">
        <w:rPr>
          <w:rFonts w:ascii="Times New Roman" w:hAnsi="Times New Roman"/>
          <w:sz w:val="24"/>
          <w:szCs w:val="24"/>
        </w:rPr>
        <w:t xml:space="preserve"> </w:t>
      </w:r>
      <w:r w:rsidR="00072375">
        <w:rPr>
          <w:rFonts w:ascii="Times New Roman" w:hAnsi="Times New Roman"/>
          <w:sz w:val="24"/>
          <w:szCs w:val="24"/>
        </w:rPr>
        <w:t xml:space="preserve">ou </w:t>
      </w:r>
      <w:r w:rsidR="00707360">
        <w:rPr>
          <w:rFonts w:ascii="Times New Roman" w:hAnsi="Times New Roman"/>
          <w:sz w:val="24"/>
          <w:szCs w:val="24"/>
        </w:rPr>
        <w:t xml:space="preserve">de la </w:t>
      </w:r>
      <w:r w:rsidR="00072375">
        <w:rPr>
          <w:rFonts w:ascii="Times New Roman" w:hAnsi="Times New Roman"/>
          <w:sz w:val="24"/>
          <w:szCs w:val="24"/>
        </w:rPr>
        <w:t>(MRC de…</w:t>
      </w:r>
      <w:r w:rsidRPr="00510C06">
        <w:rPr>
          <w:rFonts w:ascii="Times New Roman" w:hAnsi="Times New Roman"/>
          <w:sz w:val="24"/>
          <w:szCs w:val="24"/>
        </w:rPr>
        <w:t>)</w:t>
      </w:r>
    </w:p>
    <w:p w14:paraId="7AD84598" w14:textId="77777777" w:rsidR="00D54AEA" w:rsidRPr="00510C06" w:rsidRDefault="00D54AEA" w:rsidP="00252DE0">
      <w:pPr>
        <w:spacing w:before="120" w:after="120" w:line="240" w:lineRule="auto"/>
        <w:jc w:val="both"/>
        <w:rPr>
          <w:rFonts w:ascii="Times New Roman" w:hAnsi="Times New Roman"/>
          <w:b/>
          <w:sz w:val="24"/>
          <w:szCs w:val="24"/>
        </w:rPr>
      </w:pPr>
    </w:p>
    <w:p w14:paraId="7AD84599" w14:textId="77777777" w:rsidR="00252DE0" w:rsidRPr="00510C06" w:rsidRDefault="00252DE0" w:rsidP="00252DE0">
      <w:pPr>
        <w:spacing w:before="120" w:after="120" w:line="240" w:lineRule="auto"/>
        <w:jc w:val="both"/>
        <w:rPr>
          <w:rFonts w:ascii="Times New Roman" w:hAnsi="Times New Roman"/>
          <w:b/>
          <w:sz w:val="24"/>
          <w:szCs w:val="24"/>
        </w:rPr>
      </w:pPr>
      <w:r w:rsidRPr="00510C06">
        <w:rPr>
          <w:rFonts w:ascii="Times New Roman" w:hAnsi="Times New Roman"/>
          <w:b/>
          <w:sz w:val="24"/>
          <w:szCs w:val="24"/>
        </w:rPr>
        <w:t>ARTICLE 2 : APPLICATION DU CODE</w:t>
      </w:r>
    </w:p>
    <w:p w14:paraId="7AD8459A" w14:textId="10BAC93E" w:rsidR="00252DE0" w:rsidRDefault="00252DE0" w:rsidP="00252DE0">
      <w:pPr>
        <w:spacing w:before="120" w:after="120" w:line="240" w:lineRule="auto"/>
        <w:jc w:val="both"/>
        <w:rPr>
          <w:rFonts w:ascii="Times New Roman" w:hAnsi="Times New Roman"/>
          <w:sz w:val="24"/>
          <w:szCs w:val="24"/>
        </w:rPr>
      </w:pPr>
      <w:r w:rsidRPr="00510C06">
        <w:rPr>
          <w:rFonts w:ascii="Times New Roman" w:hAnsi="Times New Roman"/>
          <w:sz w:val="24"/>
          <w:szCs w:val="24"/>
        </w:rPr>
        <w:t xml:space="preserve">Le présent code s’applique à tout </w:t>
      </w:r>
      <w:r w:rsidR="00072375">
        <w:rPr>
          <w:rFonts w:ascii="Times New Roman" w:hAnsi="Times New Roman"/>
          <w:sz w:val="24"/>
          <w:szCs w:val="24"/>
        </w:rPr>
        <w:t xml:space="preserve">employé </w:t>
      </w:r>
      <w:proofErr w:type="gramStart"/>
      <w:r w:rsidR="00072375">
        <w:rPr>
          <w:rFonts w:ascii="Times New Roman" w:hAnsi="Times New Roman"/>
          <w:sz w:val="24"/>
          <w:szCs w:val="24"/>
        </w:rPr>
        <w:t xml:space="preserve">de </w:t>
      </w:r>
      <w:r w:rsidRPr="00510C06">
        <w:rPr>
          <w:rFonts w:ascii="Times New Roman" w:hAnsi="Times New Roman"/>
          <w:sz w:val="24"/>
          <w:szCs w:val="24"/>
        </w:rPr>
        <w:t xml:space="preserve"> la</w:t>
      </w:r>
      <w:proofErr w:type="gramEnd"/>
      <w:r w:rsidRPr="00510C06">
        <w:rPr>
          <w:rFonts w:ascii="Times New Roman" w:hAnsi="Times New Roman"/>
          <w:sz w:val="24"/>
          <w:szCs w:val="24"/>
        </w:rPr>
        <w:t xml:space="preserve"> (</w:t>
      </w:r>
      <w:r w:rsidR="00587C5D">
        <w:rPr>
          <w:rFonts w:ascii="Times New Roman" w:hAnsi="Times New Roman"/>
          <w:sz w:val="24"/>
          <w:szCs w:val="24"/>
        </w:rPr>
        <w:t>V</w:t>
      </w:r>
      <w:r w:rsidRPr="00510C06">
        <w:rPr>
          <w:rFonts w:ascii="Times New Roman" w:hAnsi="Times New Roman"/>
          <w:sz w:val="24"/>
          <w:szCs w:val="24"/>
        </w:rPr>
        <w:t>ille de ……) (</w:t>
      </w:r>
      <w:r w:rsidR="00587C5D">
        <w:rPr>
          <w:rFonts w:ascii="Times New Roman" w:hAnsi="Times New Roman"/>
          <w:sz w:val="24"/>
          <w:szCs w:val="24"/>
        </w:rPr>
        <w:t>M</w:t>
      </w:r>
      <w:r w:rsidRPr="00510C06">
        <w:rPr>
          <w:rFonts w:ascii="Times New Roman" w:hAnsi="Times New Roman"/>
          <w:sz w:val="24"/>
          <w:szCs w:val="24"/>
        </w:rPr>
        <w:t>unicipalité de ……)</w:t>
      </w:r>
      <w:r w:rsidR="00072375">
        <w:rPr>
          <w:rFonts w:ascii="Times New Roman" w:hAnsi="Times New Roman"/>
          <w:sz w:val="24"/>
          <w:szCs w:val="24"/>
        </w:rPr>
        <w:t xml:space="preserve"> ou</w:t>
      </w:r>
      <w:r w:rsidR="00707360">
        <w:rPr>
          <w:rFonts w:ascii="Times New Roman" w:hAnsi="Times New Roman"/>
          <w:sz w:val="24"/>
          <w:szCs w:val="24"/>
        </w:rPr>
        <w:t xml:space="preserve"> de </w:t>
      </w:r>
      <w:proofErr w:type="gramStart"/>
      <w:r w:rsidR="00707360">
        <w:rPr>
          <w:rFonts w:ascii="Times New Roman" w:hAnsi="Times New Roman"/>
          <w:sz w:val="24"/>
          <w:szCs w:val="24"/>
        </w:rPr>
        <w:t xml:space="preserve">la </w:t>
      </w:r>
      <w:r w:rsidR="00072375">
        <w:rPr>
          <w:rFonts w:ascii="Times New Roman" w:hAnsi="Times New Roman"/>
          <w:sz w:val="24"/>
          <w:szCs w:val="24"/>
        </w:rPr>
        <w:t xml:space="preserve"> (MRC </w:t>
      </w:r>
      <w:r w:rsidRPr="00510C06">
        <w:rPr>
          <w:rFonts w:ascii="Times New Roman" w:hAnsi="Times New Roman"/>
          <w:sz w:val="24"/>
          <w:szCs w:val="24"/>
        </w:rPr>
        <w:t xml:space="preserve"> </w:t>
      </w:r>
      <w:r w:rsidR="00072375">
        <w:rPr>
          <w:rFonts w:ascii="Times New Roman" w:hAnsi="Times New Roman"/>
          <w:sz w:val="24"/>
          <w:szCs w:val="24"/>
        </w:rPr>
        <w:t>de..</w:t>
      </w:r>
      <w:proofErr w:type="gramEnd"/>
      <w:r w:rsidR="00072375">
        <w:rPr>
          <w:rFonts w:ascii="Times New Roman" w:hAnsi="Times New Roman"/>
          <w:sz w:val="24"/>
          <w:szCs w:val="24"/>
        </w:rPr>
        <w:t xml:space="preserve">) </w:t>
      </w:r>
      <w:r w:rsidRPr="00510C06">
        <w:rPr>
          <w:rFonts w:ascii="Times New Roman" w:hAnsi="Times New Roman"/>
          <w:sz w:val="24"/>
          <w:szCs w:val="24"/>
        </w:rPr>
        <w:t>(</w:t>
      </w:r>
      <w:proofErr w:type="gramStart"/>
      <w:r w:rsidRPr="00510C06">
        <w:rPr>
          <w:rFonts w:ascii="Times New Roman" w:hAnsi="Times New Roman"/>
          <w:i/>
          <w:sz w:val="24"/>
          <w:szCs w:val="24"/>
        </w:rPr>
        <w:t>inscrire</w:t>
      </w:r>
      <w:proofErr w:type="gramEnd"/>
      <w:r w:rsidRPr="00510C06">
        <w:rPr>
          <w:rFonts w:ascii="Times New Roman" w:hAnsi="Times New Roman"/>
          <w:i/>
          <w:sz w:val="24"/>
          <w:szCs w:val="24"/>
        </w:rPr>
        <w:t xml:space="preserve"> le nom de la municipalité</w:t>
      </w:r>
      <w:r w:rsidRPr="00510C06">
        <w:rPr>
          <w:rFonts w:ascii="Times New Roman" w:hAnsi="Times New Roman"/>
          <w:sz w:val="24"/>
          <w:szCs w:val="24"/>
        </w:rPr>
        <w:t>).</w:t>
      </w:r>
    </w:p>
    <w:p w14:paraId="7AD8459B" w14:textId="77777777" w:rsidR="00D54AEA" w:rsidRPr="00510C06" w:rsidRDefault="00D54AEA" w:rsidP="00252DE0">
      <w:pPr>
        <w:spacing w:before="120" w:after="120" w:line="240" w:lineRule="auto"/>
        <w:jc w:val="both"/>
        <w:rPr>
          <w:rFonts w:ascii="Times New Roman" w:hAnsi="Times New Roman"/>
          <w:b/>
          <w:sz w:val="24"/>
          <w:szCs w:val="24"/>
        </w:rPr>
      </w:pPr>
    </w:p>
    <w:p w14:paraId="7AD8459C" w14:textId="77777777" w:rsidR="00252DE0" w:rsidRPr="00510C06" w:rsidRDefault="00252DE0" w:rsidP="00252DE0">
      <w:pPr>
        <w:spacing w:before="120" w:after="120" w:line="240" w:lineRule="auto"/>
        <w:jc w:val="both"/>
        <w:rPr>
          <w:rFonts w:ascii="Times New Roman" w:hAnsi="Times New Roman"/>
          <w:b/>
          <w:sz w:val="24"/>
          <w:szCs w:val="24"/>
        </w:rPr>
      </w:pPr>
      <w:r w:rsidRPr="00510C06">
        <w:rPr>
          <w:rFonts w:ascii="Times New Roman" w:hAnsi="Times New Roman"/>
          <w:b/>
          <w:sz w:val="24"/>
          <w:szCs w:val="24"/>
        </w:rPr>
        <w:t>ARTICLE 3 : BUTS DU CODE</w:t>
      </w:r>
    </w:p>
    <w:p w14:paraId="7AD8459D" w14:textId="77777777" w:rsidR="00252DE0" w:rsidRPr="00510C06" w:rsidRDefault="00252DE0" w:rsidP="00D54AEA">
      <w:pPr>
        <w:spacing w:before="120" w:after="240" w:line="240" w:lineRule="auto"/>
        <w:ind w:left="708" w:hanging="708"/>
        <w:jc w:val="both"/>
        <w:rPr>
          <w:rFonts w:ascii="Times New Roman" w:hAnsi="Times New Roman"/>
          <w:sz w:val="24"/>
          <w:szCs w:val="24"/>
        </w:rPr>
      </w:pPr>
      <w:r w:rsidRPr="00510C06">
        <w:rPr>
          <w:rFonts w:ascii="Times New Roman" w:hAnsi="Times New Roman"/>
          <w:sz w:val="24"/>
          <w:szCs w:val="24"/>
        </w:rPr>
        <w:t>Le présent code poursuit les buts suivants :</w:t>
      </w:r>
    </w:p>
    <w:p w14:paraId="7AD8459E" w14:textId="77777777" w:rsidR="00072375" w:rsidRDefault="00252DE0" w:rsidP="00D54AEA">
      <w:pPr>
        <w:spacing w:before="120" w:after="240" w:line="240" w:lineRule="auto"/>
        <w:ind w:left="314" w:hanging="314"/>
        <w:jc w:val="both"/>
        <w:rPr>
          <w:rFonts w:ascii="Times New Roman" w:hAnsi="Times New Roman"/>
          <w:sz w:val="24"/>
          <w:szCs w:val="24"/>
        </w:rPr>
      </w:pPr>
      <w:r w:rsidRPr="00510C06">
        <w:rPr>
          <w:rFonts w:ascii="Times New Roman" w:hAnsi="Times New Roman"/>
          <w:sz w:val="24"/>
          <w:szCs w:val="24"/>
        </w:rPr>
        <w:t>1)</w:t>
      </w:r>
      <w:r w:rsidRPr="00510C06">
        <w:rPr>
          <w:rFonts w:ascii="Times New Roman" w:hAnsi="Times New Roman"/>
          <w:sz w:val="24"/>
          <w:szCs w:val="24"/>
        </w:rPr>
        <w:tab/>
        <w:t>Accorder la priorité aux valeurs</w:t>
      </w:r>
      <w:r w:rsidR="00072375">
        <w:rPr>
          <w:rFonts w:ascii="Times New Roman" w:hAnsi="Times New Roman"/>
          <w:sz w:val="24"/>
          <w:szCs w:val="24"/>
        </w:rPr>
        <w:t xml:space="preserve"> de la municipalité;</w:t>
      </w:r>
      <w:r w:rsidRPr="00510C06">
        <w:rPr>
          <w:rFonts w:ascii="Times New Roman" w:hAnsi="Times New Roman"/>
          <w:sz w:val="24"/>
          <w:szCs w:val="24"/>
        </w:rPr>
        <w:t xml:space="preserve"> </w:t>
      </w:r>
    </w:p>
    <w:p w14:paraId="7AD8459F" w14:textId="77777777" w:rsidR="00252DE0" w:rsidRPr="00510C06" w:rsidRDefault="00252DE0" w:rsidP="00D54AEA">
      <w:pPr>
        <w:spacing w:before="120" w:after="240" w:line="240" w:lineRule="auto"/>
        <w:ind w:left="314" w:hanging="314"/>
        <w:jc w:val="both"/>
        <w:rPr>
          <w:rFonts w:ascii="Times New Roman" w:hAnsi="Times New Roman"/>
          <w:sz w:val="24"/>
          <w:szCs w:val="24"/>
        </w:rPr>
      </w:pPr>
      <w:r w:rsidRPr="00510C06">
        <w:rPr>
          <w:rFonts w:ascii="Times New Roman" w:hAnsi="Times New Roman"/>
          <w:sz w:val="24"/>
          <w:szCs w:val="24"/>
        </w:rPr>
        <w:t>2)</w:t>
      </w:r>
      <w:r w:rsidRPr="00510C06">
        <w:rPr>
          <w:rFonts w:ascii="Times New Roman" w:hAnsi="Times New Roman"/>
          <w:sz w:val="24"/>
          <w:szCs w:val="24"/>
        </w:rPr>
        <w:tab/>
        <w:t>Instaurer des normes de comportement qui favorise</w:t>
      </w:r>
      <w:r w:rsidR="00072375">
        <w:rPr>
          <w:rFonts w:ascii="Times New Roman" w:hAnsi="Times New Roman"/>
          <w:sz w:val="24"/>
          <w:szCs w:val="24"/>
        </w:rPr>
        <w:t>nt l’intégration de ces valeurs;</w:t>
      </w:r>
    </w:p>
    <w:p w14:paraId="7AD845A0" w14:textId="77777777" w:rsidR="00252DE0" w:rsidRPr="00510C06" w:rsidRDefault="00252DE0" w:rsidP="00D54AEA">
      <w:pPr>
        <w:spacing w:before="120" w:after="240" w:line="240" w:lineRule="auto"/>
        <w:ind w:left="314" w:hanging="314"/>
        <w:jc w:val="both"/>
        <w:rPr>
          <w:rFonts w:ascii="Times New Roman" w:hAnsi="Times New Roman"/>
          <w:sz w:val="24"/>
          <w:szCs w:val="24"/>
        </w:rPr>
      </w:pPr>
      <w:r w:rsidRPr="00510C06">
        <w:rPr>
          <w:rFonts w:ascii="Times New Roman" w:hAnsi="Times New Roman"/>
          <w:sz w:val="24"/>
          <w:szCs w:val="24"/>
        </w:rPr>
        <w:t>3)</w:t>
      </w:r>
      <w:r w:rsidRPr="00510C06">
        <w:rPr>
          <w:rFonts w:ascii="Times New Roman" w:hAnsi="Times New Roman"/>
          <w:sz w:val="24"/>
          <w:szCs w:val="24"/>
        </w:rPr>
        <w:tab/>
        <w:t>Prévenir les conflits éthiques et s’il en survient, aider à les résoudre efficacement et avec discernement;</w:t>
      </w:r>
    </w:p>
    <w:p w14:paraId="7AD845A1" w14:textId="77777777" w:rsidR="00252DE0" w:rsidRPr="00510C06" w:rsidRDefault="00252DE0" w:rsidP="00252DE0">
      <w:pPr>
        <w:spacing w:before="120" w:after="120" w:line="240" w:lineRule="auto"/>
        <w:ind w:left="314" w:hanging="314"/>
        <w:jc w:val="both"/>
        <w:rPr>
          <w:rFonts w:ascii="Times New Roman" w:hAnsi="Times New Roman"/>
          <w:sz w:val="24"/>
          <w:szCs w:val="24"/>
        </w:rPr>
      </w:pPr>
      <w:r w:rsidRPr="00510C06">
        <w:rPr>
          <w:rFonts w:ascii="Times New Roman" w:hAnsi="Times New Roman"/>
          <w:sz w:val="24"/>
          <w:szCs w:val="24"/>
        </w:rPr>
        <w:t>4)</w:t>
      </w:r>
      <w:r w:rsidRPr="00510C06">
        <w:rPr>
          <w:rFonts w:ascii="Times New Roman" w:hAnsi="Times New Roman"/>
          <w:sz w:val="24"/>
          <w:szCs w:val="24"/>
        </w:rPr>
        <w:tab/>
        <w:t>Assurer l’application des mesures de contrôle aux manquements déontologiques.</w:t>
      </w:r>
    </w:p>
    <w:p w14:paraId="7AD845A2" w14:textId="77777777" w:rsidR="00252DE0" w:rsidRPr="00510C06" w:rsidRDefault="00AC3293" w:rsidP="00252DE0">
      <w:pPr>
        <w:spacing w:before="120" w:after="120" w:line="240" w:lineRule="auto"/>
        <w:jc w:val="both"/>
        <w:rPr>
          <w:rFonts w:ascii="Times New Roman" w:hAnsi="Times New Roman"/>
          <w:b/>
          <w:sz w:val="24"/>
          <w:szCs w:val="24"/>
        </w:rPr>
      </w:pPr>
      <w:r>
        <w:rPr>
          <w:rFonts w:ascii="Times New Roman" w:hAnsi="Times New Roman"/>
          <w:b/>
          <w:sz w:val="24"/>
          <w:szCs w:val="24"/>
        </w:rPr>
        <w:br w:type="page"/>
      </w:r>
      <w:r w:rsidR="00252DE0" w:rsidRPr="00510C06">
        <w:rPr>
          <w:rFonts w:ascii="Times New Roman" w:hAnsi="Times New Roman"/>
          <w:b/>
          <w:sz w:val="24"/>
          <w:szCs w:val="24"/>
        </w:rPr>
        <w:lastRenderedPageBreak/>
        <w:t>ARTICLE 4 : VALEURS DE LA MUNICIPALITÉ</w:t>
      </w:r>
    </w:p>
    <w:p w14:paraId="7AD845A3" w14:textId="77777777" w:rsidR="00252DE0" w:rsidRPr="00510C06" w:rsidRDefault="00252DE0" w:rsidP="00D54AEA">
      <w:pPr>
        <w:spacing w:before="120" w:after="240" w:line="240" w:lineRule="auto"/>
        <w:jc w:val="both"/>
        <w:rPr>
          <w:rFonts w:ascii="Times New Roman" w:hAnsi="Times New Roman"/>
          <w:sz w:val="24"/>
          <w:szCs w:val="24"/>
        </w:rPr>
      </w:pPr>
      <w:r w:rsidRPr="00510C06">
        <w:rPr>
          <w:rFonts w:ascii="Times New Roman" w:hAnsi="Times New Roman"/>
          <w:sz w:val="24"/>
          <w:szCs w:val="24"/>
        </w:rPr>
        <w:t>Les valeurs suivantes servent de guide</w:t>
      </w:r>
      <w:r w:rsidR="00072375">
        <w:rPr>
          <w:rFonts w:ascii="Times New Roman" w:hAnsi="Times New Roman"/>
          <w:sz w:val="24"/>
          <w:szCs w:val="24"/>
        </w:rPr>
        <w:t xml:space="preserve"> pour</w:t>
      </w:r>
      <w:r w:rsidRPr="00510C06">
        <w:rPr>
          <w:rFonts w:ascii="Times New Roman" w:hAnsi="Times New Roman"/>
          <w:sz w:val="24"/>
          <w:szCs w:val="24"/>
        </w:rPr>
        <w:t xml:space="preserve"> la conduite des </w:t>
      </w:r>
      <w:r w:rsidR="00EB05F1">
        <w:rPr>
          <w:rFonts w:ascii="Times New Roman" w:hAnsi="Times New Roman"/>
          <w:sz w:val="24"/>
          <w:szCs w:val="24"/>
        </w:rPr>
        <w:t>employés de la municipalité</w:t>
      </w:r>
      <w:r w:rsidRPr="00510C06">
        <w:rPr>
          <w:rFonts w:ascii="Times New Roman" w:hAnsi="Times New Roman"/>
          <w:sz w:val="24"/>
          <w:szCs w:val="24"/>
        </w:rPr>
        <w:t>, particulièrement lorsque les situations rencontrées ne sont pas explicitement prévues dans le présent code ou par les différentes politiques de la municipalité.</w:t>
      </w:r>
    </w:p>
    <w:p w14:paraId="7AD845A4" w14:textId="77777777" w:rsidR="00252DE0" w:rsidRPr="00510C06" w:rsidRDefault="00252DE0" w:rsidP="00252DE0">
      <w:pPr>
        <w:spacing w:before="120" w:after="120" w:line="240" w:lineRule="auto"/>
        <w:ind w:left="314" w:hanging="314"/>
        <w:jc w:val="both"/>
        <w:rPr>
          <w:rFonts w:ascii="Times New Roman" w:hAnsi="Times New Roman"/>
          <w:b/>
          <w:sz w:val="24"/>
          <w:szCs w:val="24"/>
        </w:rPr>
      </w:pPr>
      <w:r w:rsidRPr="00510C06">
        <w:rPr>
          <w:rFonts w:ascii="Times New Roman" w:hAnsi="Times New Roman"/>
          <w:b/>
          <w:sz w:val="24"/>
          <w:szCs w:val="24"/>
        </w:rPr>
        <w:t>1)</w:t>
      </w:r>
      <w:r w:rsidRPr="00510C06">
        <w:rPr>
          <w:rFonts w:ascii="Times New Roman" w:hAnsi="Times New Roman"/>
          <w:b/>
          <w:sz w:val="24"/>
          <w:szCs w:val="24"/>
        </w:rPr>
        <w:tab/>
        <w:t>L’intégrité</w:t>
      </w:r>
    </w:p>
    <w:p w14:paraId="7AD845A5" w14:textId="77777777" w:rsidR="00252DE0" w:rsidRPr="00510C06" w:rsidRDefault="00072375" w:rsidP="00252DE0">
      <w:pPr>
        <w:spacing w:before="120" w:after="120" w:line="240" w:lineRule="auto"/>
        <w:ind w:left="314" w:hanging="314"/>
        <w:jc w:val="both"/>
        <w:rPr>
          <w:rFonts w:ascii="Times New Roman" w:hAnsi="Times New Roman"/>
          <w:sz w:val="24"/>
          <w:szCs w:val="24"/>
        </w:rPr>
      </w:pPr>
      <w:r>
        <w:rPr>
          <w:rFonts w:ascii="Times New Roman" w:hAnsi="Times New Roman"/>
          <w:sz w:val="24"/>
          <w:szCs w:val="24"/>
        </w:rPr>
        <w:tab/>
        <w:t>Tout employé</w:t>
      </w:r>
      <w:r w:rsidR="00252DE0" w:rsidRPr="00510C06">
        <w:rPr>
          <w:rFonts w:ascii="Times New Roman" w:hAnsi="Times New Roman"/>
          <w:sz w:val="24"/>
          <w:szCs w:val="24"/>
        </w:rPr>
        <w:t xml:space="preserve"> valorise l’honnêteté, la rigueur et la justice.</w:t>
      </w:r>
    </w:p>
    <w:p w14:paraId="7AD845A6" w14:textId="77777777" w:rsidR="00252DE0" w:rsidRPr="00510C06" w:rsidRDefault="00252DE0" w:rsidP="00D54AEA">
      <w:pPr>
        <w:spacing w:before="240" w:after="120" w:line="240" w:lineRule="auto"/>
        <w:ind w:left="314" w:hanging="314"/>
        <w:jc w:val="both"/>
        <w:rPr>
          <w:rFonts w:ascii="Times New Roman" w:hAnsi="Times New Roman"/>
          <w:b/>
          <w:sz w:val="24"/>
          <w:szCs w:val="24"/>
        </w:rPr>
      </w:pPr>
      <w:r w:rsidRPr="00510C06">
        <w:rPr>
          <w:rFonts w:ascii="Times New Roman" w:hAnsi="Times New Roman"/>
          <w:b/>
          <w:sz w:val="24"/>
          <w:szCs w:val="24"/>
        </w:rPr>
        <w:t>2)</w:t>
      </w:r>
      <w:r w:rsidRPr="00510C06">
        <w:rPr>
          <w:rFonts w:ascii="Times New Roman" w:hAnsi="Times New Roman"/>
          <w:b/>
          <w:sz w:val="24"/>
          <w:szCs w:val="24"/>
        </w:rPr>
        <w:tab/>
        <w:t>La prudence dans la poursuite de l’intérêt public</w:t>
      </w:r>
    </w:p>
    <w:p w14:paraId="7AD845A7" w14:textId="77777777" w:rsidR="00252DE0" w:rsidRPr="00510C06" w:rsidRDefault="00072375" w:rsidP="00252DE0">
      <w:pPr>
        <w:spacing w:before="120" w:after="120" w:line="240" w:lineRule="auto"/>
        <w:ind w:left="314" w:hanging="314"/>
        <w:jc w:val="both"/>
        <w:rPr>
          <w:rFonts w:ascii="Times New Roman" w:hAnsi="Times New Roman"/>
          <w:sz w:val="24"/>
          <w:szCs w:val="24"/>
        </w:rPr>
      </w:pPr>
      <w:r>
        <w:rPr>
          <w:rFonts w:ascii="Times New Roman" w:hAnsi="Times New Roman"/>
          <w:sz w:val="24"/>
          <w:szCs w:val="24"/>
        </w:rPr>
        <w:tab/>
        <w:t>Tout employé</w:t>
      </w:r>
      <w:r w:rsidR="00252DE0" w:rsidRPr="00510C06">
        <w:rPr>
          <w:rFonts w:ascii="Times New Roman" w:hAnsi="Times New Roman"/>
          <w:sz w:val="24"/>
          <w:szCs w:val="24"/>
        </w:rPr>
        <w:t xml:space="preserve"> assume ses responsabilités face à la mission d’intérêt public qui lui incombe. Dans l’accomplissement de cette mission, il agit avec professionnalisme, ainsi qu’avec vigilance et discernement. </w:t>
      </w:r>
    </w:p>
    <w:p w14:paraId="7AD845A8" w14:textId="77777777" w:rsidR="00252DE0" w:rsidRPr="00510C06" w:rsidRDefault="00072375" w:rsidP="00D54AEA">
      <w:pPr>
        <w:spacing w:before="240" w:after="120" w:line="240" w:lineRule="auto"/>
        <w:ind w:left="314" w:hanging="314"/>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Le respect envers les autres employés, les élus</w:t>
      </w:r>
      <w:r w:rsidR="00252DE0" w:rsidRPr="00510C06">
        <w:rPr>
          <w:rFonts w:ascii="Times New Roman" w:hAnsi="Times New Roman"/>
          <w:b/>
          <w:sz w:val="24"/>
          <w:szCs w:val="24"/>
        </w:rPr>
        <w:t xml:space="preserve"> de la municipalité et les citoyens</w:t>
      </w:r>
    </w:p>
    <w:p w14:paraId="7AD845A9" w14:textId="77777777" w:rsidR="00252DE0" w:rsidRPr="00510C06" w:rsidRDefault="00072375" w:rsidP="00252DE0">
      <w:pPr>
        <w:spacing w:before="120" w:after="120" w:line="240" w:lineRule="auto"/>
        <w:ind w:left="314" w:hanging="314"/>
        <w:jc w:val="both"/>
        <w:rPr>
          <w:rFonts w:ascii="Times New Roman" w:hAnsi="Times New Roman"/>
          <w:sz w:val="24"/>
          <w:szCs w:val="24"/>
        </w:rPr>
      </w:pPr>
      <w:r>
        <w:rPr>
          <w:rFonts w:ascii="Times New Roman" w:hAnsi="Times New Roman"/>
          <w:sz w:val="24"/>
          <w:szCs w:val="24"/>
        </w:rPr>
        <w:tab/>
        <w:t>Tout employé</w:t>
      </w:r>
      <w:r w:rsidR="00252DE0" w:rsidRPr="00510C06">
        <w:rPr>
          <w:rFonts w:ascii="Times New Roman" w:hAnsi="Times New Roman"/>
          <w:sz w:val="24"/>
          <w:szCs w:val="24"/>
        </w:rPr>
        <w:t xml:space="preserve"> favorise le respect dans les relations humaines. Il a droit à celui-ci et agit avec respect envers l’ensemble des personnes avec lesquelles il traite dans le cadre de ses fonctions.</w:t>
      </w:r>
    </w:p>
    <w:p w14:paraId="7AD845AA" w14:textId="77777777" w:rsidR="00252DE0" w:rsidRPr="00510C06" w:rsidRDefault="00252DE0" w:rsidP="00D54AEA">
      <w:pPr>
        <w:spacing w:before="240" w:after="120" w:line="240" w:lineRule="auto"/>
        <w:ind w:left="314" w:hanging="314"/>
        <w:jc w:val="both"/>
        <w:rPr>
          <w:rFonts w:ascii="Times New Roman" w:hAnsi="Times New Roman"/>
          <w:b/>
          <w:sz w:val="24"/>
          <w:szCs w:val="24"/>
        </w:rPr>
      </w:pPr>
      <w:r w:rsidRPr="00510C06">
        <w:rPr>
          <w:rFonts w:ascii="Times New Roman" w:hAnsi="Times New Roman"/>
          <w:b/>
          <w:sz w:val="24"/>
          <w:szCs w:val="24"/>
        </w:rPr>
        <w:t>4)</w:t>
      </w:r>
      <w:r w:rsidRPr="00510C06">
        <w:rPr>
          <w:rFonts w:ascii="Times New Roman" w:hAnsi="Times New Roman"/>
          <w:b/>
          <w:sz w:val="24"/>
          <w:szCs w:val="24"/>
        </w:rPr>
        <w:tab/>
        <w:t>La loyauté envers la municipalité </w:t>
      </w:r>
    </w:p>
    <w:p w14:paraId="7AD845AB" w14:textId="77777777" w:rsidR="00252DE0" w:rsidRPr="00510C06" w:rsidRDefault="002F0425" w:rsidP="00252DE0">
      <w:pPr>
        <w:spacing w:before="120" w:after="120" w:line="240" w:lineRule="auto"/>
        <w:ind w:left="314" w:hanging="314"/>
        <w:jc w:val="both"/>
        <w:rPr>
          <w:rFonts w:ascii="Times New Roman" w:hAnsi="Times New Roman"/>
          <w:sz w:val="24"/>
          <w:szCs w:val="24"/>
        </w:rPr>
      </w:pPr>
      <w:r>
        <w:rPr>
          <w:rFonts w:ascii="Times New Roman" w:hAnsi="Times New Roman"/>
          <w:sz w:val="24"/>
          <w:szCs w:val="24"/>
        </w:rPr>
        <w:tab/>
        <w:t>Tout employé</w:t>
      </w:r>
      <w:r w:rsidR="00252DE0" w:rsidRPr="00510C06">
        <w:rPr>
          <w:rFonts w:ascii="Times New Roman" w:hAnsi="Times New Roman"/>
          <w:sz w:val="24"/>
          <w:szCs w:val="24"/>
        </w:rPr>
        <w:t xml:space="preserve"> recherche l’intérêt de la municipalité</w:t>
      </w:r>
      <w:r w:rsidR="00EC1E8F">
        <w:rPr>
          <w:rFonts w:ascii="Times New Roman" w:hAnsi="Times New Roman"/>
          <w:sz w:val="24"/>
          <w:szCs w:val="24"/>
        </w:rPr>
        <w:t>, dans le respect des lois et règlements</w:t>
      </w:r>
      <w:r w:rsidR="00252DE0" w:rsidRPr="00510C06">
        <w:rPr>
          <w:rFonts w:ascii="Times New Roman" w:hAnsi="Times New Roman"/>
          <w:sz w:val="24"/>
          <w:szCs w:val="24"/>
        </w:rPr>
        <w:t>.</w:t>
      </w:r>
    </w:p>
    <w:p w14:paraId="7AD845AC" w14:textId="77777777" w:rsidR="00252DE0" w:rsidRPr="00510C06" w:rsidRDefault="00252DE0" w:rsidP="00D54AEA">
      <w:pPr>
        <w:spacing w:before="240" w:after="120" w:line="240" w:lineRule="auto"/>
        <w:ind w:left="314" w:hanging="314"/>
        <w:jc w:val="both"/>
        <w:rPr>
          <w:rFonts w:ascii="Times New Roman" w:hAnsi="Times New Roman"/>
          <w:b/>
          <w:sz w:val="24"/>
          <w:szCs w:val="24"/>
        </w:rPr>
      </w:pPr>
      <w:r w:rsidRPr="00510C06">
        <w:rPr>
          <w:rFonts w:ascii="Times New Roman" w:hAnsi="Times New Roman"/>
          <w:b/>
          <w:sz w:val="24"/>
          <w:szCs w:val="24"/>
        </w:rPr>
        <w:t>5)</w:t>
      </w:r>
      <w:r w:rsidRPr="00510C06">
        <w:rPr>
          <w:rFonts w:ascii="Times New Roman" w:hAnsi="Times New Roman"/>
          <w:b/>
          <w:sz w:val="24"/>
          <w:szCs w:val="24"/>
        </w:rPr>
        <w:tab/>
        <w:t>La recherche de l’équité </w:t>
      </w:r>
    </w:p>
    <w:p w14:paraId="7AD845AD" w14:textId="77777777" w:rsidR="00E75F8B" w:rsidRPr="00510C06" w:rsidRDefault="00252DE0" w:rsidP="00E75F8B">
      <w:pPr>
        <w:spacing w:before="120" w:after="120" w:line="240" w:lineRule="auto"/>
        <w:ind w:left="314" w:hanging="314"/>
        <w:jc w:val="both"/>
        <w:rPr>
          <w:rFonts w:ascii="Times New Roman" w:hAnsi="Times New Roman"/>
          <w:sz w:val="24"/>
          <w:szCs w:val="24"/>
        </w:rPr>
      </w:pPr>
      <w:r w:rsidRPr="00510C06">
        <w:rPr>
          <w:rFonts w:ascii="Times New Roman" w:hAnsi="Times New Roman"/>
          <w:b/>
          <w:sz w:val="24"/>
          <w:szCs w:val="24"/>
        </w:rPr>
        <w:tab/>
      </w:r>
      <w:r w:rsidR="00072375">
        <w:rPr>
          <w:rFonts w:ascii="Times New Roman" w:hAnsi="Times New Roman"/>
          <w:sz w:val="24"/>
          <w:szCs w:val="24"/>
        </w:rPr>
        <w:t>Tout employé</w:t>
      </w:r>
      <w:r w:rsidRPr="00510C06">
        <w:rPr>
          <w:rFonts w:ascii="Times New Roman" w:hAnsi="Times New Roman"/>
          <w:sz w:val="24"/>
          <w:szCs w:val="24"/>
        </w:rPr>
        <w:t xml:space="preserve"> traite chaque personne avec justice</w:t>
      </w:r>
      <w:r w:rsidR="00E75F8B">
        <w:rPr>
          <w:rFonts w:ascii="Times New Roman" w:hAnsi="Times New Roman"/>
          <w:sz w:val="24"/>
          <w:szCs w:val="24"/>
        </w:rPr>
        <w:t>,</w:t>
      </w:r>
      <w:r w:rsidRPr="00510C06">
        <w:rPr>
          <w:rFonts w:ascii="Times New Roman" w:hAnsi="Times New Roman"/>
          <w:sz w:val="24"/>
          <w:szCs w:val="24"/>
        </w:rPr>
        <w:t xml:space="preserve"> </w:t>
      </w:r>
      <w:r w:rsidR="00E75F8B">
        <w:rPr>
          <w:rFonts w:ascii="Times New Roman" w:hAnsi="Times New Roman"/>
          <w:sz w:val="24"/>
          <w:szCs w:val="24"/>
        </w:rPr>
        <w:t>dans le respect des lois et règlements</w:t>
      </w:r>
      <w:r w:rsidR="00E75F8B" w:rsidRPr="00510C06">
        <w:rPr>
          <w:rFonts w:ascii="Times New Roman" w:hAnsi="Times New Roman"/>
          <w:sz w:val="24"/>
          <w:szCs w:val="24"/>
        </w:rPr>
        <w:t>.</w:t>
      </w:r>
    </w:p>
    <w:p w14:paraId="7AD845AE" w14:textId="77777777" w:rsidR="00252DE0" w:rsidRPr="00510C06" w:rsidRDefault="00252DE0" w:rsidP="00D54AEA">
      <w:pPr>
        <w:spacing w:before="240" w:after="120" w:line="240" w:lineRule="auto"/>
        <w:ind w:left="314" w:hanging="314"/>
        <w:jc w:val="both"/>
        <w:rPr>
          <w:rFonts w:ascii="Times New Roman" w:hAnsi="Times New Roman"/>
          <w:b/>
          <w:sz w:val="24"/>
          <w:szCs w:val="24"/>
        </w:rPr>
      </w:pPr>
      <w:r w:rsidRPr="00510C06">
        <w:rPr>
          <w:rFonts w:ascii="Times New Roman" w:hAnsi="Times New Roman"/>
          <w:b/>
          <w:sz w:val="24"/>
          <w:szCs w:val="24"/>
        </w:rPr>
        <w:t>6)</w:t>
      </w:r>
      <w:r w:rsidRPr="00510C06">
        <w:rPr>
          <w:rFonts w:ascii="Times New Roman" w:hAnsi="Times New Roman"/>
          <w:b/>
          <w:sz w:val="24"/>
          <w:szCs w:val="24"/>
        </w:rPr>
        <w:tab/>
        <w:t>L’honneur rattaché aux fonction</w:t>
      </w:r>
      <w:r w:rsidR="00072375">
        <w:rPr>
          <w:rFonts w:ascii="Times New Roman" w:hAnsi="Times New Roman"/>
          <w:b/>
          <w:sz w:val="24"/>
          <w:szCs w:val="24"/>
        </w:rPr>
        <w:t>s d’employés de la municipalité</w:t>
      </w:r>
    </w:p>
    <w:p w14:paraId="7AD845AF" w14:textId="77777777" w:rsidR="00252DE0" w:rsidRPr="00510C06" w:rsidRDefault="00252DE0" w:rsidP="00252DE0">
      <w:pPr>
        <w:spacing w:before="120" w:after="120" w:line="240" w:lineRule="auto"/>
        <w:ind w:left="314" w:hanging="314"/>
        <w:jc w:val="both"/>
        <w:rPr>
          <w:rFonts w:ascii="Times New Roman" w:hAnsi="Times New Roman"/>
          <w:sz w:val="24"/>
          <w:szCs w:val="24"/>
        </w:rPr>
      </w:pPr>
      <w:r w:rsidRPr="00510C06">
        <w:rPr>
          <w:rFonts w:ascii="Times New Roman" w:hAnsi="Times New Roman"/>
          <w:b/>
          <w:sz w:val="24"/>
          <w:szCs w:val="24"/>
        </w:rPr>
        <w:tab/>
      </w:r>
      <w:r w:rsidR="00072375">
        <w:rPr>
          <w:rFonts w:ascii="Times New Roman" w:hAnsi="Times New Roman"/>
          <w:sz w:val="24"/>
          <w:szCs w:val="24"/>
        </w:rPr>
        <w:t>Tout employé</w:t>
      </w:r>
      <w:r w:rsidRPr="00510C06">
        <w:rPr>
          <w:rFonts w:ascii="Times New Roman" w:hAnsi="Times New Roman"/>
          <w:sz w:val="24"/>
          <w:szCs w:val="24"/>
        </w:rPr>
        <w:t xml:space="preserve"> sauvegarde l’honneur rattaché à sa fonction, ce qui présuppose la pratique constante des cinq valeurs précédentes : l’intégrité, la prudence, le respect, la loyauté et l’équité.</w:t>
      </w:r>
    </w:p>
    <w:p w14:paraId="7AD845B0" w14:textId="77777777" w:rsidR="00D54AEA" w:rsidRPr="00510C06" w:rsidRDefault="00D54AEA" w:rsidP="00252DE0">
      <w:pPr>
        <w:spacing w:before="120" w:after="120" w:line="240" w:lineRule="auto"/>
        <w:jc w:val="both"/>
        <w:rPr>
          <w:rFonts w:ascii="Times New Roman" w:hAnsi="Times New Roman"/>
          <w:b/>
          <w:sz w:val="24"/>
          <w:szCs w:val="24"/>
        </w:rPr>
      </w:pPr>
    </w:p>
    <w:p w14:paraId="7AD845B1" w14:textId="77777777" w:rsidR="00252DE0" w:rsidRPr="00510C06" w:rsidRDefault="00252DE0" w:rsidP="00252DE0">
      <w:pPr>
        <w:spacing w:before="120" w:after="120" w:line="240" w:lineRule="auto"/>
        <w:jc w:val="both"/>
        <w:rPr>
          <w:rFonts w:ascii="Times New Roman" w:hAnsi="Times New Roman"/>
          <w:b/>
          <w:sz w:val="24"/>
          <w:szCs w:val="24"/>
        </w:rPr>
      </w:pPr>
      <w:r w:rsidRPr="00510C06">
        <w:rPr>
          <w:rFonts w:ascii="Times New Roman" w:hAnsi="Times New Roman"/>
          <w:b/>
          <w:sz w:val="24"/>
          <w:szCs w:val="24"/>
        </w:rPr>
        <w:t xml:space="preserve">ARTICLE 5 : RÈGLES DE CONDUITE </w:t>
      </w:r>
    </w:p>
    <w:p w14:paraId="7AD845B2" w14:textId="77777777" w:rsidR="00D54AEA" w:rsidRPr="00510C06" w:rsidRDefault="00D54AEA" w:rsidP="00252DE0">
      <w:pPr>
        <w:spacing w:before="120" w:after="120" w:line="240" w:lineRule="auto"/>
        <w:jc w:val="both"/>
        <w:rPr>
          <w:rFonts w:ascii="Times New Roman" w:hAnsi="Times New Roman"/>
          <w:b/>
          <w:sz w:val="24"/>
          <w:szCs w:val="24"/>
        </w:rPr>
      </w:pPr>
    </w:p>
    <w:p w14:paraId="7AD845B3" w14:textId="77777777" w:rsidR="00252DE0" w:rsidRPr="00510C06" w:rsidRDefault="00252DE0" w:rsidP="00252DE0">
      <w:pPr>
        <w:spacing w:before="120" w:after="120" w:line="240" w:lineRule="auto"/>
        <w:jc w:val="both"/>
        <w:rPr>
          <w:rFonts w:ascii="Times New Roman" w:hAnsi="Times New Roman"/>
          <w:b/>
          <w:sz w:val="24"/>
          <w:szCs w:val="24"/>
        </w:rPr>
      </w:pPr>
      <w:r w:rsidRPr="00510C06">
        <w:rPr>
          <w:rFonts w:ascii="Times New Roman" w:hAnsi="Times New Roman"/>
          <w:b/>
          <w:sz w:val="24"/>
          <w:szCs w:val="24"/>
        </w:rPr>
        <w:t>5.1</w:t>
      </w:r>
      <w:r w:rsidRPr="00510C06">
        <w:rPr>
          <w:rFonts w:ascii="Times New Roman" w:hAnsi="Times New Roman"/>
          <w:b/>
          <w:sz w:val="24"/>
          <w:szCs w:val="24"/>
        </w:rPr>
        <w:tab/>
        <w:t xml:space="preserve">Application </w:t>
      </w:r>
    </w:p>
    <w:p w14:paraId="7AD845B4" w14:textId="77777777" w:rsidR="00DB0BDC" w:rsidRPr="00510C06" w:rsidRDefault="00252DE0" w:rsidP="00252DE0">
      <w:pPr>
        <w:tabs>
          <w:tab w:val="left" w:pos="360"/>
        </w:tabs>
        <w:spacing w:before="120" w:after="120" w:line="240" w:lineRule="auto"/>
        <w:jc w:val="both"/>
        <w:rPr>
          <w:rFonts w:ascii="Times New Roman" w:hAnsi="Times New Roman"/>
          <w:sz w:val="24"/>
          <w:szCs w:val="24"/>
        </w:rPr>
      </w:pPr>
      <w:r w:rsidRPr="00510C06">
        <w:rPr>
          <w:rFonts w:ascii="Times New Roman" w:hAnsi="Times New Roman"/>
          <w:sz w:val="24"/>
          <w:szCs w:val="24"/>
        </w:rPr>
        <w:t>Les règles énoncées au présent article doi</w:t>
      </w:r>
      <w:r w:rsidR="00C47DA7">
        <w:rPr>
          <w:rFonts w:ascii="Times New Roman" w:hAnsi="Times New Roman"/>
          <w:sz w:val="24"/>
          <w:szCs w:val="24"/>
        </w:rPr>
        <w:t xml:space="preserve">vent guider la conduite des </w:t>
      </w:r>
      <w:r w:rsidR="00072375">
        <w:rPr>
          <w:rFonts w:ascii="Times New Roman" w:hAnsi="Times New Roman"/>
          <w:sz w:val="24"/>
          <w:szCs w:val="24"/>
        </w:rPr>
        <w:t>employé</w:t>
      </w:r>
      <w:r w:rsidR="00C47DA7">
        <w:rPr>
          <w:rFonts w:ascii="Times New Roman" w:hAnsi="Times New Roman"/>
          <w:sz w:val="24"/>
          <w:szCs w:val="24"/>
        </w:rPr>
        <w:t>s</w:t>
      </w:r>
      <w:r w:rsidR="00072375">
        <w:rPr>
          <w:rFonts w:ascii="Times New Roman" w:hAnsi="Times New Roman"/>
          <w:sz w:val="24"/>
          <w:szCs w:val="24"/>
        </w:rPr>
        <w:t xml:space="preserve"> de la municipalité</w:t>
      </w:r>
      <w:r w:rsidR="00E75F8B">
        <w:rPr>
          <w:rFonts w:ascii="Times New Roman" w:hAnsi="Times New Roman"/>
          <w:sz w:val="24"/>
          <w:szCs w:val="24"/>
        </w:rPr>
        <w:t>.</w:t>
      </w:r>
    </w:p>
    <w:p w14:paraId="7AD845B5" w14:textId="77777777" w:rsidR="001120E8" w:rsidRPr="00510C06" w:rsidRDefault="00252DE0" w:rsidP="001120E8">
      <w:pPr>
        <w:spacing w:before="120" w:after="120" w:line="240" w:lineRule="auto"/>
        <w:jc w:val="both"/>
        <w:rPr>
          <w:rFonts w:ascii="Times New Roman" w:hAnsi="Times New Roman"/>
          <w:b/>
          <w:sz w:val="24"/>
          <w:szCs w:val="24"/>
        </w:rPr>
      </w:pPr>
      <w:r w:rsidRPr="00510C06">
        <w:rPr>
          <w:rFonts w:ascii="Times New Roman" w:hAnsi="Times New Roman"/>
          <w:b/>
          <w:sz w:val="24"/>
          <w:szCs w:val="24"/>
        </w:rPr>
        <w:t>5.2</w:t>
      </w:r>
      <w:r w:rsidRPr="00510C06">
        <w:rPr>
          <w:rFonts w:ascii="Times New Roman" w:hAnsi="Times New Roman"/>
          <w:b/>
          <w:sz w:val="24"/>
          <w:szCs w:val="24"/>
        </w:rPr>
        <w:tab/>
      </w:r>
      <w:r w:rsidR="001120E8" w:rsidRPr="00510C06">
        <w:rPr>
          <w:rFonts w:ascii="Times New Roman" w:hAnsi="Times New Roman"/>
          <w:b/>
          <w:sz w:val="24"/>
          <w:szCs w:val="24"/>
        </w:rPr>
        <w:t>Objectifs</w:t>
      </w:r>
    </w:p>
    <w:p w14:paraId="7AD845B6" w14:textId="77777777" w:rsidR="00252DE0" w:rsidRPr="00510C06" w:rsidRDefault="00252DE0" w:rsidP="002C10AF">
      <w:pPr>
        <w:spacing w:before="120" w:after="240" w:line="240" w:lineRule="auto"/>
        <w:jc w:val="both"/>
        <w:rPr>
          <w:rFonts w:ascii="Times New Roman" w:hAnsi="Times New Roman"/>
          <w:sz w:val="24"/>
          <w:szCs w:val="24"/>
        </w:rPr>
      </w:pPr>
      <w:r w:rsidRPr="00510C06">
        <w:rPr>
          <w:rFonts w:ascii="Times New Roman" w:hAnsi="Times New Roman"/>
          <w:sz w:val="24"/>
          <w:szCs w:val="24"/>
        </w:rPr>
        <w:t xml:space="preserve">Ces règles ont notamment pour objectifs de prévenir : </w:t>
      </w:r>
    </w:p>
    <w:p w14:paraId="7AD845B7" w14:textId="77777777" w:rsidR="00252DE0" w:rsidRPr="00510C06" w:rsidRDefault="00252DE0" w:rsidP="00D54AEA">
      <w:pPr>
        <w:numPr>
          <w:ilvl w:val="0"/>
          <w:numId w:val="12"/>
        </w:numPr>
        <w:tabs>
          <w:tab w:val="left" w:pos="360"/>
        </w:tabs>
        <w:spacing w:before="120" w:after="240" w:line="240" w:lineRule="auto"/>
        <w:jc w:val="both"/>
        <w:rPr>
          <w:rFonts w:ascii="Times New Roman" w:hAnsi="Times New Roman"/>
          <w:sz w:val="24"/>
          <w:szCs w:val="24"/>
        </w:rPr>
      </w:pPr>
      <w:r w:rsidRPr="00510C06">
        <w:rPr>
          <w:rFonts w:ascii="Times New Roman" w:hAnsi="Times New Roman"/>
          <w:sz w:val="24"/>
          <w:szCs w:val="24"/>
        </w:rPr>
        <w:t xml:space="preserve">toute situation où l’intérêt personnel </w:t>
      </w:r>
      <w:r w:rsidR="008C0478">
        <w:rPr>
          <w:rFonts w:ascii="Times New Roman" w:hAnsi="Times New Roman"/>
          <w:sz w:val="24"/>
          <w:szCs w:val="24"/>
        </w:rPr>
        <w:t xml:space="preserve">de l’employé </w:t>
      </w:r>
      <w:r w:rsidRPr="00510C06">
        <w:rPr>
          <w:rFonts w:ascii="Times New Roman" w:hAnsi="Times New Roman"/>
          <w:sz w:val="24"/>
          <w:szCs w:val="24"/>
        </w:rPr>
        <w:t>peut influencer son indépendance de jugement dans l’exercice de ses fonctions;</w:t>
      </w:r>
    </w:p>
    <w:p w14:paraId="7AD845B8" w14:textId="77777777" w:rsidR="00252DE0" w:rsidRPr="00510C06" w:rsidRDefault="00252DE0" w:rsidP="00604FC0">
      <w:pPr>
        <w:numPr>
          <w:ilvl w:val="0"/>
          <w:numId w:val="12"/>
        </w:numPr>
        <w:tabs>
          <w:tab w:val="left" w:pos="360"/>
        </w:tabs>
        <w:spacing w:before="120" w:after="240" w:line="240" w:lineRule="auto"/>
        <w:jc w:val="both"/>
        <w:rPr>
          <w:rFonts w:ascii="Times New Roman" w:hAnsi="Times New Roman"/>
          <w:sz w:val="24"/>
          <w:szCs w:val="24"/>
        </w:rPr>
      </w:pPr>
      <w:r w:rsidRPr="00510C06">
        <w:rPr>
          <w:rFonts w:ascii="Times New Roman" w:hAnsi="Times New Roman"/>
          <w:sz w:val="24"/>
          <w:szCs w:val="24"/>
        </w:rPr>
        <w:t xml:space="preserve">toute situation qui irait </w:t>
      </w:r>
      <w:r w:rsidR="008B370B">
        <w:rPr>
          <w:rFonts w:ascii="Times New Roman" w:hAnsi="Times New Roman"/>
          <w:sz w:val="24"/>
          <w:szCs w:val="24"/>
        </w:rPr>
        <w:t>à l’encontre d</w:t>
      </w:r>
      <w:r w:rsidR="00E75F8B">
        <w:rPr>
          <w:rFonts w:ascii="Times New Roman" w:hAnsi="Times New Roman"/>
          <w:sz w:val="24"/>
          <w:szCs w:val="24"/>
        </w:rPr>
        <w:t xml:space="preserve">e toute disposition d’une loi ou d’un règlement du gouvernement ou d’un règlement du conseil municipal </w:t>
      </w:r>
      <w:r w:rsidR="008C0478">
        <w:rPr>
          <w:rFonts w:ascii="Times New Roman" w:hAnsi="Times New Roman"/>
          <w:sz w:val="24"/>
          <w:szCs w:val="24"/>
        </w:rPr>
        <w:t>ou d’une directive</w:t>
      </w:r>
      <w:r w:rsidR="008B370B">
        <w:rPr>
          <w:rFonts w:ascii="Times New Roman" w:hAnsi="Times New Roman"/>
          <w:sz w:val="24"/>
          <w:szCs w:val="24"/>
        </w:rPr>
        <w:t xml:space="preserve"> </w:t>
      </w:r>
      <w:r w:rsidR="00E75F8B">
        <w:rPr>
          <w:rFonts w:ascii="Times New Roman" w:hAnsi="Times New Roman"/>
          <w:sz w:val="24"/>
          <w:szCs w:val="24"/>
        </w:rPr>
        <w:t xml:space="preserve">s’appliquant à un </w:t>
      </w:r>
      <w:r w:rsidR="00EC1E8F">
        <w:rPr>
          <w:rFonts w:ascii="Times New Roman" w:hAnsi="Times New Roman"/>
          <w:sz w:val="24"/>
          <w:szCs w:val="24"/>
        </w:rPr>
        <w:t>employé</w:t>
      </w:r>
      <w:r w:rsidR="008C0478">
        <w:rPr>
          <w:rFonts w:ascii="Times New Roman" w:hAnsi="Times New Roman"/>
          <w:sz w:val="24"/>
          <w:szCs w:val="24"/>
        </w:rPr>
        <w:t>;</w:t>
      </w:r>
    </w:p>
    <w:p w14:paraId="7AD845B9" w14:textId="77777777" w:rsidR="00252DE0" w:rsidRDefault="00252DE0" w:rsidP="00252DE0">
      <w:pPr>
        <w:numPr>
          <w:ilvl w:val="0"/>
          <w:numId w:val="12"/>
        </w:numPr>
        <w:tabs>
          <w:tab w:val="left" w:pos="360"/>
        </w:tabs>
        <w:spacing w:before="120" w:after="120" w:line="240" w:lineRule="auto"/>
        <w:jc w:val="both"/>
        <w:rPr>
          <w:rFonts w:ascii="Times New Roman" w:hAnsi="Times New Roman"/>
          <w:sz w:val="24"/>
          <w:szCs w:val="24"/>
        </w:rPr>
      </w:pPr>
      <w:r w:rsidRPr="00510C06">
        <w:rPr>
          <w:rFonts w:ascii="Times New Roman" w:hAnsi="Times New Roman"/>
          <w:sz w:val="24"/>
          <w:szCs w:val="24"/>
        </w:rPr>
        <w:t>le favoritisme, la malversation, les abus de confiance ou autres inconduites.</w:t>
      </w:r>
    </w:p>
    <w:p w14:paraId="7AD845BA" w14:textId="77777777" w:rsidR="00707360" w:rsidRDefault="00707360" w:rsidP="00707360">
      <w:pPr>
        <w:tabs>
          <w:tab w:val="left" w:pos="360"/>
        </w:tabs>
        <w:spacing w:before="120" w:after="120" w:line="240" w:lineRule="auto"/>
        <w:jc w:val="both"/>
        <w:rPr>
          <w:rFonts w:ascii="Times New Roman" w:hAnsi="Times New Roman"/>
          <w:sz w:val="24"/>
          <w:szCs w:val="24"/>
        </w:rPr>
      </w:pPr>
    </w:p>
    <w:p w14:paraId="7AD845BB" w14:textId="77777777" w:rsidR="00252DE0" w:rsidRPr="00510C06" w:rsidRDefault="00707360" w:rsidP="00241B26">
      <w:pPr>
        <w:tabs>
          <w:tab w:val="left" w:pos="720"/>
        </w:tabs>
        <w:spacing w:before="120" w:after="120" w:line="240" w:lineRule="auto"/>
        <w:jc w:val="both"/>
        <w:rPr>
          <w:rFonts w:ascii="Times New Roman" w:hAnsi="Times New Roman"/>
          <w:b/>
          <w:sz w:val="24"/>
          <w:szCs w:val="24"/>
        </w:rPr>
      </w:pPr>
      <w:r>
        <w:rPr>
          <w:rFonts w:ascii="Times New Roman" w:hAnsi="Times New Roman"/>
          <w:sz w:val="24"/>
          <w:szCs w:val="24"/>
        </w:rPr>
        <w:br w:type="page"/>
      </w:r>
      <w:r w:rsidR="00241B26">
        <w:rPr>
          <w:rFonts w:ascii="Times New Roman" w:hAnsi="Times New Roman"/>
          <w:b/>
          <w:sz w:val="24"/>
          <w:szCs w:val="24"/>
        </w:rPr>
        <w:lastRenderedPageBreak/>
        <w:t>5.3</w:t>
      </w:r>
      <w:r w:rsidR="00241B26" w:rsidRPr="00510C06">
        <w:rPr>
          <w:rFonts w:ascii="Times New Roman" w:hAnsi="Times New Roman"/>
          <w:b/>
          <w:sz w:val="24"/>
          <w:szCs w:val="24"/>
        </w:rPr>
        <w:tab/>
      </w:r>
      <w:r w:rsidR="007617B8" w:rsidRPr="00510C06">
        <w:rPr>
          <w:rFonts w:ascii="Times New Roman" w:hAnsi="Times New Roman"/>
          <w:b/>
          <w:sz w:val="24"/>
          <w:szCs w:val="24"/>
        </w:rPr>
        <w:t>C</w:t>
      </w:r>
      <w:r w:rsidR="00252DE0" w:rsidRPr="00510C06">
        <w:rPr>
          <w:rFonts w:ascii="Times New Roman" w:hAnsi="Times New Roman"/>
          <w:b/>
          <w:sz w:val="24"/>
          <w:szCs w:val="24"/>
        </w:rPr>
        <w:t>onflits d’intérêts</w:t>
      </w:r>
    </w:p>
    <w:p w14:paraId="7AD845BC" w14:textId="77777777" w:rsidR="00252DE0" w:rsidRPr="00510C06" w:rsidRDefault="00252DE0" w:rsidP="00D54AEA">
      <w:pPr>
        <w:tabs>
          <w:tab w:val="left" w:pos="360"/>
        </w:tabs>
        <w:spacing w:before="120" w:after="240" w:line="240" w:lineRule="auto"/>
        <w:jc w:val="both"/>
        <w:rPr>
          <w:rFonts w:ascii="Times New Roman" w:hAnsi="Times New Roman"/>
          <w:sz w:val="24"/>
          <w:szCs w:val="24"/>
        </w:rPr>
      </w:pPr>
      <w:r w:rsidRPr="00C46FD2">
        <w:rPr>
          <w:rFonts w:ascii="Times New Roman" w:hAnsi="Times New Roman"/>
          <w:b/>
          <w:sz w:val="24"/>
          <w:szCs w:val="24"/>
        </w:rPr>
        <w:t>5.3</w:t>
      </w:r>
      <w:r w:rsidR="008C0478" w:rsidRPr="00C46FD2">
        <w:rPr>
          <w:rFonts w:ascii="Times New Roman" w:hAnsi="Times New Roman"/>
          <w:b/>
          <w:sz w:val="24"/>
          <w:szCs w:val="24"/>
        </w:rPr>
        <w:t>.1</w:t>
      </w:r>
      <w:r w:rsidR="008C0478">
        <w:rPr>
          <w:rFonts w:ascii="Times New Roman" w:hAnsi="Times New Roman"/>
          <w:sz w:val="24"/>
          <w:szCs w:val="24"/>
        </w:rPr>
        <w:t xml:space="preserve"> Il est interdit à tout employé</w:t>
      </w:r>
      <w:r w:rsidRPr="00510C06">
        <w:rPr>
          <w:rFonts w:ascii="Times New Roman" w:hAnsi="Times New Roman"/>
          <w:sz w:val="24"/>
          <w:szCs w:val="24"/>
        </w:rPr>
        <w:t xml:space="preserve"> d’agir, de tenter d’agir ou d’omettre d’agir de façon à favoriser, dans l’exercice de ses fonctions, ses intérêts personnels ou, d’une manière abusive, ceux de toute autre personne. </w:t>
      </w:r>
    </w:p>
    <w:p w14:paraId="7AD845BD" w14:textId="77777777" w:rsidR="00252DE0" w:rsidRPr="00510C06" w:rsidRDefault="00252DE0" w:rsidP="00D54AEA">
      <w:pPr>
        <w:tabs>
          <w:tab w:val="left" w:pos="360"/>
        </w:tabs>
        <w:spacing w:before="120" w:after="240" w:line="240" w:lineRule="auto"/>
        <w:jc w:val="both"/>
        <w:rPr>
          <w:rFonts w:ascii="Times New Roman" w:hAnsi="Times New Roman"/>
          <w:sz w:val="24"/>
          <w:szCs w:val="24"/>
        </w:rPr>
      </w:pPr>
      <w:r w:rsidRPr="002B42FB">
        <w:rPr>
          <w:rFonts w:ascii="Times New Roman" w:hAnsi="Times New Roman"/>
          <w:b/>
          <w:sz w:val="24"/>
          <w:szCs w:val="24"/>
        </w:rPr>
        <w:t>5.3</w:t>
      </w:r>
      <w:r w:rsidR="008C0478" w:rsidRPr="002B42FB">
        <w:rPr>
          <w:rFonts w:ascii="Times New Roman" w:hAnsi="Times New Roman"/>
          <w:b/>
          <w:sz w:val="24"/>
          <w:szCs w:val="24"/>
        </w:rPr>
        <w:t>.2</w:t>
      </w:r>
      <w:r w:rsidR="008C0478">
        <w:rPr>
          <w:rFonts w:ascii="Times New Roman" w:hAnsi="Times New Roman"/>
          <w:sz w:val="24"/>
          <w:szCs w:val="24"/>
        </w:rPr>
        <w:t xml:space="preserve"> Il est interdit à tout employé</w:t>
      </w:r>
      <w:r w:rsidRPr="00510C06">
        <w:rPr>
          <w:rFonts w:ascii="Times New Roman" w:hAnsi="Times New Roman"/>
          <w:sz w:val="24"/>
          <w:szCs w:val="24"/>
        </w:rPr>
        <w:t xml:space="preserve"> de se prévaloir de sa fonction pour influencer ou tenter d’influencer la décision d’une autre personne de façon à favoriser ses intérêts personnels ou, d’une manière abusive, ceux de toute autre personne.</w:t>
      </w:r>
    </w:p>
    <w:p w14:paraId="7AD845BE" w14:textId="77777777" w:rsidR="008C0478" w:rsidRDefault="00252DE0" w:rsidP="00D54AEA">
      <w:pPr>
        <w:tabs>
          <w:tab w:val="left" w:pos="360"/>
        </w:tabs>
        <w:spacing w:before="120" w:after="240" w:line="240" w:lineRule="auto"/>
        <w:jc w:val="both"/>
        <w:rPr>
          <w:rFonts w:ascii="Times New Roman" w:hAnsi="Times New Roman"/>
          <w:sz w:val="24"/>
          <w:szCs w:val="24"/>
        </w:rPr>
      </w:pPr>
      <w:r w:rsidRPr="002B42FB">
        <w:rPr>
          <w:rFonts w:ascii="Times New Roman" w:hAnsi="Times New Roman"/>
          <w:b/>
          <w:sz w:val="24"/>
          <w:szCs w:val="24"/>
        </w:rPr>
        <w:t>5.3.3</w:t>
      </w:r>
      <w:r w:rsidRPr="00510C06">
        <w:rPr>
          <w:rFonts w:ascii="Times New Roman" w:hAnsi="Times New Roman"/>
          <w:sz w:val="24"/>
          <w:szCs w:val="24"/>
        </w:rPr>
        <w:t xml:space="preserve"> Il est in</w:t>
      </w:r>
      <w:r w:rsidR="008C0478">
        <w:rPr>
          <w:rFonts w:ascii="Times New Roman" w:hAnsi="Times New Roman"/>
          <w:sz w:val="24"/>
          <w:szCs w:val="24"/>
        </w:rPr>
        <w:t>terdit à tout employé</w:t>
      </w:r>
      <w:r w:rsidRPr="00510C06">
        <w:rPr>
          <w:rFonts w:ascii="Times New Roman" w:hAnsi="Times New Roman"/>
          <w:sz w:val="24"/>
          <w:szCs w:val="24"/>
        </w:rPr>
        <w:t xml:space="preserve"> de solliciter, de susciter, d’accepter ou de recevoir, pour lui-même ou pour une autre personne, quelque avantage que ce soit en échange d’une prise de position</w:t>
      </w:r>
      <w:r w:rsidR="008C0478">
        <w:rPr>
          <w:rFonts w:ascii="Times New Roman" w:hAnsi="Times New Roman"/>
          <w:sz w:val="24"/>
          <w:szCs w:val="24"/>
        </w:rPr>
        <w:t>.</w:t>
      </w:r>
      <w:r w:rsidRPr="00510C06">
        <w:rPr>
          <w:rFonts w:ascii="Times New Roman" w:hAnsi="Times New Roman"/>
          <w:sz w:val="24"/>
          <w:szCs w:val="24"/>
        </w:rPr>
        <w:t xml:space="preserve"> </w:t>
      </w:r>
    </w:p>
    <w:p w14:paraId="7AD845BF" w14:textId="77777777" w:rsidR="00252DE0" w:rsidRDefault="00252DE0" w:rsidP="00D54AEA">
      <w:pPr>
        <w:tabs>
          <w:tab w:val="left" w:pos="360"/>
        </w:tabs>
        <w:spacing w:before="120" w:after="240" w:line="240" w:lineRule="auto"/>
        <w:jc w:val="both"/>
        <w:rPr>
          <w:rFonts w:ascii="Times New Roman" w:hAnsi="Times New Roman"/>
          <w:sz w:val="24"/>
          <w:szCs w:val="24"/>
        </w:rPr>
      </w:pPr>
      <w:r w:rsidRPr="002B42FB">
        <w:rPr>
          <w:rFonts w:ascii="Times New Roman" w:hAnsi="Times New Roman"/>
          <w:b/>
          <w:sz w:val="24"/>
          <w:szCs w:val="24"/>
        </w:rPr>
        <w:t>5.3</w:t>
      </w:r>
      <w:r w:rsidR="008C0478" w:rsidRPr="002B42FB">
        <w:rPr>
          <w:rFonts w:ascii="Times New Roman" w:hAnsi="Times New Roman"/>
          <w:b/>
          <w:sz w:val="24"/>
          <w:szCs w:val="24"/>
        </w:rPr>
        <w:t>.4</w:t>
      </w:r>
      <w:r w:rsidR="008C0478">
        <w:rPr>
          <w:rFonts w:ascii="Times New Roman" w:hAnsi="Times New Roman"/>
          <w:sz w:val="24"/>
          <w:szCs w:val="24"/>
        </w:rPr>
        <w:t xml:space="preserve"> Il est interdit à tout employé</w:t>
      </w:r>
      <w:r w:rsidRPr="00510C06">
        <w:rPr>
          <w:rFonts w:ascii="Times New Roman" w:hAnsi="Times New Roman"/>
          <w:sz w:val="24"/>
          <w:szCs w:val="24"/>
        </w:rPr>
        <w:t xml:space="preserve"> d’accepter tout don, toute marque d’hospitalité ou tout autre avantage, quelle que soit sa valeur, qui peut influencer son indépendance de jugement dans l’exercice de ses fonctions ou qui risque de compromettre son intégrité. </w:t>
      </w:r>
    </w:p>
    <w:p w14:paraId="7AD845C0" w14:textId="77777777" w:rsidR="008B370B" w:rsidRPr="007973E1" w:rsidRDefault="00E75F8B" w:rsidP="00E75F8B">
      <w:pPr>
        <w:tabs>
          <w:tab w:val="left" w:pos="360"/>
        </w:tabs>
        <w:spacing w:before="120" w:after="240" w:line="240" w:lineRule="auto"/>
        <w:jc w:val="both"/>
        <w:rPr>
          <w:rFonts w:ascii="Times New Roman" w:hAnsi="Times New Roman"/>
          <w:i/>
          <w:sz w:val="24"/>
          <w:szCs w:val="24"/>
        </w:rPr>
      </w:pPr>
      <w:r w:rsidRPr="002B42FB">
        <w:rPr>
          <w:rFonts w:ascii="Times New Roman" w:hAnsi="Times New Roman"/>
          <w:b/>
          <w:sz w:val="24"/>
          <w:szCs w:val="24"/>
        </w:rPr>
        <w:t>5.3.</w:t>
      </w:r>
      <w:r>
        <w:rPr>
          <w:rFonts w:ascii="Times New Roman" w:hAnsi="Times New Roman"/>
          <w:b/>
          <w:sz w:val="24"/>
          <w:szCs w:val="24"/>
        </w:rPr>
        <w:t xml:space="preserve">5 </w:t>
      </w:r>
      <w:r w:rsidRPr="007973E1">
        <w:rPr>
          <w:rFonts w:ascii="Times New Roman" w:hAnsi="Times New Roman"/>
          <w:i/>
          <w:sz w:val="24"/>
          <w:szCs w:val="24"/>
        </w:rPr>
        <w:t xml:space="preserve"> </w:t>
      </w:r>
      <w:r w:rsidR="008B370B" w:rsidRPr="007973E1">
        <w:rPr>
          <w:rFonts w:ascii="Times New Roman" w:hAnsi="Times New Roman"/>
          <w:i/>
          <w:sz w:val="24"/>
          <w:szCs w:val="24"/>
        </w:rPr>
        <w:t>(Si la municipalité souhaite préciser les conditions d’acceptation des dons, marques d’hospitalité et autres avantages</w:t>
      </w:r>
      <w:r w:rsidR="008B370B">
        <w:rPr>
          <w:rFonts w:ascii="Times New Roman" w:hAnsi="Times New Roman"/>
          <w:i/>
          <w:sz w:val="24"/>
          <w:szCs w:val="24"/>
        </w:rPr>
        <w:t xml:space="preserve"> </w:t>
      </w:r>
      <w:r>
        <w:rPr>
          <w:rFonts w:ascii="Times New Roman" w:hAnsi="Times New Roman"/>
          <w:i/>
          <w:sz w:val="24"/>
          <w:szCs w:val="24"/>
        </w:rPr>
        <w:t>qui ne sont pas de nature purement privée ou qui ne sont  pas visés à l’</w:t>
      </w:r>
      <w:r w:rsidR="00254FE1">
        <w:rPr>
          <w:rFonts w:ascii="Times New Roman" w:hAnsi="Times New Roman"/>
          <w:i/>
          <w:sz w:val="24"/>
          <w:szCs w:val="24"/>
        </w:rPr>
        <w:t>article 5.3.4</w:t>
      </w:r>
      <w:r>
        <w:rPr>
          <w:rFonts w:ascii="Times New Roman" w:hAnsi="Times New Roman"/>
          <w:i/>
          <w:sz w:val="24"/>
          <w:szCs w:val="24"/>
        </w:rPr>
        <w:t xml:space="preserve"> (ex : cadeau promotionnel, montant maximum,</w:t>
      </w:r>
      <w:r w:rsidR="008B370B">
        <w:rPr>
          <w:rFonts w:ascii="Times New Roman" w:hAnsi="Times New Roman"/>
          <w:i/>
          <w:sz w:val="24"/>
          <w:szCs w:val="24"/>
        </w:rPr>
        <w:t xml:space="preserve"> tenue d’un registre</w:t>
      </w:r>
      <w:r>
        <w:rPr>
          <w:rFonts w:ascii="Times New Roman" w:hAnsi="Times New Roman"/>
          <w:i/>
          <w:sz w:val="24"/>
          <w:szCs w:val="24"/>
        </w:rPr>
        <w:t>, déclaration au supérieur immédiat</w:t>
      </w:r>
      <w:r w:rsidR="008B370B">
        <w:rPr>
          <w:rFonts w:ascii="Times New Roman" w:hAnsi="Times New Roman"/>
          <w:i/>
          <w:sz w:val="24"/>
          <w:szCs w:val="24"/>
        </w:rPr>
        <w:t>)</w:t>
      </w:r>
      <w:r w:rsidR="008B370B" w:rsidRPr="007973E1">
        <w:rPr>
          <w:rFonts w:ascii="Times New Roman" w:hAnsi="Times New Roman"/>
          <w:i/>
          <w:sz w:val="24"/>
          <w:szCs w:val="24"/>
        </w:rPr>
        <w:t xml:space="preserve">, elle devrait le préciser </w:t>
      </w:r>
      <w:r>
        <w:rPr>
          <w:rFonts w:ascii="Times New Roman" w:hAnsi="Times New Roman"/>
          <w:i/>
          <w:sz w:val="24"/>
          <w:szCs w:val="24"/>
        </w:rPr>
        <w:t>au présent article</w:t>
      </w:r>
      <w:r w:rsidR="008B370B" w:rsidRPr="007973E1">
        <w:rPr>
          <w:rFonts w:ascii="Times New Roman" w:hAnsi="Times New Roman"/>
          <w:i/>
          <w:sz w:val="24"/>
          <w:szCs w:val="24"/>
        </w:rPr>
        <w:t xml:space="preserve"> </w:t>
      </w:r>
      <w:r w:rsidR="00254FE1">
        <w:rPr>
          <w:rFonts w:ascii="Times New Roman" w:hAnsi="Times New Roman"/>
          <w:i/>
          <w:sz w:val="24"/>
          <w:szCs w:val="24"/>
        </w:rPr>
        <w:t xml:space="preserve">plutôt </w:t>
      </w:r>
      <w:r w:rsidR="008B370B" w:rsidRPr="007973E1">
        <w:rPr>
          <w:rFonts w:ascii="Times New Roman" w:hAnsi="Times New Roman"/>
          <w:i/>
          <w:sz w:val="24"/>
          <w:szCs w:val="24"/>
        </w:rPr>
        <w:t>que dans une directive ou une politique</w:t>
      </w:r>
      <w:r w:rsidR="000D7991">
        <w:rPr>
          <w:rFonts w:ascii="Times New Roman" w:hAnsi="Times New Roman"/>
          <w:i/>
          <w:sz w:val="24"/>
          <w:szCs w:val="24"/>
        </w:rPr>
        <w:t xml:space="preserve"> qui n’aurait pas été adoptée suivant une procédure réglementaire</w:t>
      </w:r>
      <w:r w:rsidR="008B370B">
        <w:rPr>
          <w:rFonts w:ascii="Times New Roman" w:hAnsi="Times New Roman"/>
          <w:i/>
          <w:sz w:val="24"/>
          <w:szCs w:val="24"/>
        </w:rPr>
        <w:t>.</w:t>
      </w:r>
      <w:r w:rsidR="008B370B" w:rsidRPr="007973E1">
        <w:rPr>
          <w:rFonts w:ascii="Times New Roman" w:hAnsi="Times New Roman"/>
          <w:i/>
          <w:sz w:val="24"/>
          <w:szCs w:val="24"/>
        </w:rPr>
        <w:t>)</w:t>
      </w:r>
    </w:p>
    <w:p w14:paraId="7AD845C1" w14:textId="77777777" w:rsidR="005F5BD3" w:rsidRDefault="005F5BD3" w:rsidP="00252DE0">
      <w:pPr>
        <w:spacing w:before="120" w:after="120" w:line="240" w:lineRule="auto"/>
        <w:jc w:val="both"/>
        <w:rPr>
          <w:rFonts w:ascii="Times New Roman" w:hAnsi="Times New Roman"/>
          <w:b/>
          <w:sz w:val="24"/>
          <w:szCs w:val="24"/>
        </w:rPr>
      </w:pPr>
    </w:p>
    <w:p w14:paraId="7AD845C2" w14:textId="77777777" w:rsidR="00252DE0" w:rsidRPr="00510C06" w:rsidRDefault="00252DE0" w:rsidP="00252DE0">
      <w:pPr>
        <w:spacing w:before="120" w:after="120" w:line="240" w:lineRule="auto"/>
        <w:jc w:val="both"/>
        <w:rPr>
          <w:rFonts w:ascii="Times New Roman" w:hAnsi="Times New Roman"/>
          <w:b/>
          <w:sz w:val="24"/>
          <w:szCs w:val="24"/>
        </w:rPr>
      </w:pPr>
      <w:r w:rsidRPr="00510C06">
        <w:rPr>
          <w:rFonts w:ascii="Times New Roman" w:hAnsi="Times New Roman"/>
          <w:b/>
          <w:sz w:val="24"/>
          <w:szCs w:val="24"/>
        </w:rPr>
        <w:t>5.4</w:t>
      </w:r>
      <w:r w:rsidRPr="00510C06">
        <w:rPr>
          <w:rFonts w:ascii="Times New Roman" w:hAnsi="Times New Roman"/>
          <w:b/>
          <w:sz w:val="24"/>
          <w:szCs w:val="24"/>
        </w:rPr>
        <w:tab/>
        <w:t xml:space="preserve">Utilisation des ressources de la municipalité </w:t>
      </w:r>
    </w:p>
    <w:p w14:paraId="7AD845C3" w14:textId="77777777" w:rsidR="00252DE0" w:rsidRDefault="008B370B" w:rsidP="005F5BD3">
      <w:pPr>
        <w:tabs>
          <w:tab w:val="left" w:pos="360"/>
          <w:tab w:val="num" w:pos="720"/>
        </w:tabs>
        <w:spacing w:before="120" w:after="240" w:line="240" w:lineRule="auto"/>
        <w:jc w:val="both"/>
        <w:rPr>
          <w:rFonts w:ascii="Times New Roman" w:hAnsi="Times New Roman"/>
          <w:sz w:val="24"/>
          <w:szCs w:val="24"/>
        </w:rPr>
      </w:pPr>
      <w:r>
        <w:rPr>
          <w:rFonts w:ascii="Times New Roman" w:hAnsi="Times New Roman"/>
          <w:sz w:val="24"/>
          <w:szCs w:val="24"/>
        </w:rPr>
        <w:t>I</w:t>
      </w:r>
      <w:r w:rsidR="008C0478" w:rsidRPr="003A1267">
        <w:rPr>
          <w:rFonts w:ascii="Times New Roman" w:hAnsi="Times New Roman"/>
          <w:sz w:val="24"/>
          <w:szCs w:val="24"/>
        </w:rPr>
        <w:t>l</w:t>
      </w:r>
      <w:r w:rsidR="008C0478">
        <w:rPr>
          <w:rFonts w:ascii="Times New Roman" w:hAnsi="Times New Roman"/>
          <w:sz w:val="24"/>
          <w:szCs w:val="24"/>
        </w:rPr>
        <w:t xml:space="preserve"> est interdit à tout employé</w:t>
      </w:r>
      <w:r w:rsidR="00252DE0" w:rsidRPr="00510C06">
        <w:rPr>
          <w:rFonts w:ascii="Times New Roman" w:hAnsi="Times New Roman"/>
          <w:sz w:val="24"/>
          <w:szCs w:val="24"/>
        </w:rPr>
        <w:t xml:space="preserve"> d’utiliser les ressources de la municipalité à des fins personnelles ou à des fins autres que les activités liées à l’exercice de ses fonctions</w:t>
      </w:r>
      <w:r w:rsidR="005F5BD3">
        <w:rPr>
          <w:rFonts w:ascii="Times New Roman" w:hAnsi="Times New Roman"/>
          <w:sz w:val="24"/>
          <w:szCs w:val="24"/>
        </w:rPr>
        <w:t>, sous réserve d’une politique particulière encadrant cette utilisation.</w:t>
      </w:r>
    </w:p>
    <w:p w14:paraId="7AD845C4" w14:textId="77777777" w:rsidR="008B370B" w:rsidRDefault="005F5BD3" w:rsidP="005F5BD3">
      <w:pPr>
        <w:tabs>
          <w:tab w:val="left" w:pos="360"/>
          <w:tab w:val="num" w:pos="720"/>
        </w:tabs>
        <w:spacing w:before="120" w:after="240" w:line="240" w:lineRule="auto"/>
        <w:jc w:val="both"/>
        <w:rPr>
          <w:rFonts w:ascii="Times New Roman" w:hAnsi="Times New Roman"/>
          <w:sz w:val="24"/>
          <w:szCs w:val="24"/>
        </w:rPr>
      </w:pPr>
      <w:r w:rsidRPr="00510C06">
        <w:rPr>
          <w:rFonts w:ascii="Times New Roman" w:hAnsi="Times New Roman"/>
          <w:sz w:val="24"/>
          <w:szCs w:val="24"/>
        </w:rPr>
        <w:t>La présente interdiction ne</w:t>
      </w:r>
      <w:r>
        <w:rPr>
          <w:rFonts w:ascii="Times New Roman" w:hAnsi="Times New Roman"/>
          <w:sz w:val="24"/>
          <w:szCs w:val="24"/>
        </w:rPr>
        <w:t xml:space="preserve"> s’applique pas lorsqu’un employé</w:t>
      </w:r>
      <w:r w:rsidRPr="00510C06">
        <w:rPr>
          <w:rFonts w:ascii="Times New Roman" w:hAnsi="Times New Roman"/>
          <w:sz w:val="24"/>
          <w:szCs w:val="24"/>
        </w:rPr>
        <w:t xml:space="preserve"> utilise, à des conditions non préférentielles, une ressource mise à la disposition des citoyens.</w:t>
      </w:r>
    </w:p>
    <w:p w14:paraId="7AD845C5" w14:textId="77777777" w:rsidR="008B370B" w:rsidRDefault="008B370B" w:rsidP="005F5BD3">
      <w:pPr>
        <w:tabs>
          <w:tab w:val="left" w:pos="360"/>
          <w:tab w:val="num" w:pos="720"/>
        </w:tabs>
        <w:spacing w:before="120" w:after="240" w:line="240" w:lineRule="auto"/>
        <w:jc w:val="both"/>
        <w:rPr>
          <w:rFonts w:ascii="Times New Roman" w:hAnsi="Times New Roman"/>
          <w:sz w:val="24"/>
          <w:szCs w:val="24"/>
        </w:rPr>
      </w:pPr>
    </w:p>
    <w:p w14:paraId="7AD845C6" w14:textId="77777777" w:rsidR="00252DE0" w:rsidRPr="00510C06" w:rsidRDefault="00252DE0" w:rsidP="00252DE0">
      <w:pPr>
        <w:spacing w:before="120" w:after="120" w:line="240" w:lineRule="auto"/>
        <w:jc w:val="both"/>
        <w:rPr>
          <w:rFonts w:ascii="Times New Roman" w:hAnsi="Times New Roman"/>
          <w:b/>
          <w:sz w:val="24"/>
          <w:szCs w:val="24"/>
        </w:rPr>
      </w:pPr>
      <w:r w:rsidRPr="00510C06">
        <w:rPr>
          <w:rFonts w:ascii="Times New Roman" w:hAnsi="Times New Roman"/>
          <w:b/>
          <w:sz w:val="24"/>
          <w:szCs w:val="24"/>
        </w:rPr>
        <w:t>5.5</w:t>
      </w:r>
      <w:r w:rsidRPr="00510C06">
        <w:rPr>
          <w:rFonts w:ascii="Times New Roman" w:hAnsi="Times New Roman"/>
          <w:b/>
          <w:sz w:val="24"/>
          <w:szCs w:val="24"/>
        </w:rPr>
        <w:tab/>
        <w:t xml:space="preserve">Utilisation ou communication de renseignements confidentiels </w:t>
      </w:r>
    </w:p>
    <w:p w14:paraId="7AD845C7" w14:textId="77777777" w:rsidR="00252DE0" w:rsidRPr="00510C06" w:rsidRDefault="00F77F76" w:rsidP="00252DE0">
      <w:pPr>
        <w:tabs>
          <w:tab w:val="left" w:pos="360"/>
        </w:tabs>
        <w:spacing w:before="120" w:after="120" w:line="240" w:lineRule="auto"/>
        <w:jc w:val="both"/>
        <w:rPr>
          <w:rFonts w:ascii="Times New Roman" w:hAnsi="Times New Roman"/>
          <w:sz w:val="24"/>
          <w:szCs w:val="24"/>
        </w:rPr>
      </w:pPr>
      <w:r>
        <w:rPr>
          <w:rFonts w:ascii="Times New Roman" w:hAnsi="Times New Roman"/>
          <w:sz w:val="24"/>
          <w:szCs w:val="24"/>
        </w:rPr>
        <w:t xml:space="preserve">L’employé </w:t>
      </w:r>
      <w:r w:rsidRPr="00F77F76">
        <w:rPr>
          <w:rFonts w:ascii="Times New Roman" w:hAnsi="Times New Roman"/>
          <w:sz w:val="24"/>
          <w:szCs w:val="24"/>
        </w:rPr>
        <w:t xml:space="preserve">ne </w:t>
      </w:r>
      <w:r w:rsidRPr="00EE18F0">
        <w:rPr>
          <w:rFonts w:ascii="Times New Roman" w:hAnsi="Times New Roman"/>
          <w:sz w:val="24"/>
          <w:szCs w:val="24"/>
        </w:rPr>
        <w:t>doit</w:t>
      </w:r>
      <w:r w:rsidRPr="00F77F76">
        <w:rPr>
          <w:rFonts w:ascii="Times New Roman" w:hAnsi="Times New Roman"/>
          <w:sz w:val="24"/>
          <w:szCs w:val="24"/>
        </w:rPr>
        <w:t xml:space="preserve"> pas faire usage de l’information à caractère confidentiel qu’il obtient dans l’exécution ou à l’occasion de son travail. Ces obligations survivent pendant un délai raisonnable après la cessation de l’emploi, et survivent en tout temps lorsque l’information réfère à la réputation et à la vie privée d’autrui.</w:t>
      </w:r>
      <w:r>
        <w:rPr>
          <w:rFonts w:ascii="Times New Roman" w:hAnsi="Times New Roman"/>
          <w:sz w:val="24"/>
          <w:szCs w:val="24"/>
        </w:rPr>
        <w:t> </w:t>
      </w:r>
      <w:r w:rsidR="00252DE0" w:rsidRPr="00510C06">
        <w:rPr>
          <w:rFonts w:ascii="Times New Roman" w:hAnsi="Times New Roman"/>
          <w:sz w:val="24"/>
          <w:szCs w:val="24"/>
        </w:rPr>
        <w:t xml:space="preserve"> </w:t>
      </w:r>
    </w:p>
    <w:p w14:paraId="7AD845C8" w14:textId="77777777" w:rsidR="00D54AEA" w:rsidRPr="00510C06" w:rsidRDefault="00D54AEA" w:rsidP="00252DE0">
      <w:pPr>
        <w:spacing w:before="120" w:after="120" w:line="240" w:lineRule="auto"/>
        <w:jc w:val="both"/>
        <w:rPr>
          <w:rFonts w:ascii="Times New Roman" w:hAnsi="Times New Roman"/>
          <w:b/>
          <w:sz w:val="24"/>
          <w:szCs w:val="24"/>
        </w:rPr>
      </w:pPr>
    </w:p>
    <w:p w14:paraId="7AD845C9" w14:textId="77777777" w:rsidR="00252DE0" w:rsidRPr="00510C06" w:rsidRDefault="00252DE0" w:rsidP="00252DE0">
      <w:pPr>
        <w:spacing w:before="120" w:after="120" w:line="240" w:lineRule="auto"/>
        <w:jc w:val="both"/>
        <w:rPr>
          <w:rFonts w:ascii="Times New Roman" w:hAnsi="Times New Roman"/>
          <w:b/>
          <w:sz w:val="24"/>
          <w:szCs w:val="24"/>
        </w:rPr>
      </w:pPr>
      <w:r w:rsidRPr="00510C06">
        <w:rPr>
          <w:rFonts w:ascii="Times New Roman" w:eastAsia="Times New Roman" w:hAnsi="Times New Roman"/>
          <w:b/>
          <w:color w:val="000000"/>
          <w:sz w:val="24"/>
          <w:szCs w:val="24"/>
          <w:lang w:val="fr-FR" w:eastAsia="fr-CA"/>
        </w:rPr>
        <w:t>5.</w:t>
      </w:r>
      <w:r w:rsidR="00D7079E">
        <w:rPr>
          <w:rFonts w:ascii="Times New Roman" w:eastAsia="Times New Roman" w:hAnsi="Times New Roman"/>
          <w:b/>
          <w:color w:val="000000"/>
          <w:sz w:val="24"/>
          <w:szCs w:val="24"/>
          <w:lang w:val="fr-FR" w:eastAsia="fr-CA"/>
        </w:rPr>
        <w:t>6</w:t>
      </w:r>
      <w:r w:rsidRPr="00510C06">
        <w:rPr>
          <w:rFonts w:ascii="Times New Roman" w:eastAsia="Times New Roman" w:hAnsi="Times New Roman"/>
          <w:b/>
          <w:color w:val="000000"/>
          <w:sz w:val="24"/>
          <w:szCs w:val="24"/>
          <w:lang w:val="fr-FR" w:eastAsia="fr-CA"/>
        </w:rPr>
        <w:tab/>
        <w:t>Abus de confiance et malversation</w:t>
      </w:r>
    </w:p>
    <w:p w14:paraId="7AD845CA" w14:textId="77777777" w:rsidR="00252DE0" w:rsidRDefault="002F0425" w:rsidP="00252DE0">
      <w:pPr>
        <w:spacing w:before="120" w:after="120" w:line="240" w:lineRule="auto"/>
        <w:jc w:val="both"/>
        <w:rPr>
          <w:rFonts w:ascii="Times New Roman" w:eastAsia="Times New Roman" w:hAnsi="Times New Roman"/>
          <w:color w:val="000000"/>
          <w:sz w:val="24"/>
          <w:szCs w:val="24"/>
          <w:lang w:val="fr-FR" w:eastAsia="fr-CA"/>
        </w:rPr>
      </w:pPr>
      <w:r>
        <w:rPr>
          <w:rFonts w:ascii="Times New Roman" w:eastAsia="Times New Roman" w:hAnsi="Times New Roman"/>
          <w:color w:val="000000"/>
          <w:sz w:val="24"/>
          <w:szCs w:val="24"/>
          <w:lang w:eastAsia="fr-CA"/>
        </w:rPr>
        <w:t>Il est interdit à un employé</w:t>
      </w:r>
      <w:r w:rsidR="00252DE0" w:rsidRPr="00510C06">
        <w:rPr>
          <w:rFonts w:ascii="Times New Roman" w:eastAsia="Times New Roman" w:hAnsi="Times New Roman"/>
          <w:color w:val="000000"/>
          <w:sz w:val="24"/>
          <w:szCs w:val="24"/>
          <w:lang w:eastAsia="fr-CA"/>
        </w:rPr>
        <w:t xml:space="preserve"> de détourner à son propre usage ou à l’usage d’un tiers un bien appartenant à la municipalité.</w:t>
      </w:r>
      <w:r w:rsidR="00252DE0" w:rsidRPr="00510C06">
        <w:rPr>
          <w:rFonts w:ascii="Times New Roman" w:eastAsia="Times New Roman" w:hAnsi="Times New Roman"/>
          <w:color w:val="000000"/>
          <w:sz w:val="24"/>
          <w:szCs w:val="24"/>
          <w:lang w:val="fr-FR" w:eastAsia="fr-CA"/>
        </w:rPr>
        <w:t xml:space="preserve"> </w:t>
      </w:r>
    </w:p>
    <w:p w14:paraId="7AD845CB" w14:textId="77777777" w:rsidR="00EA39CE" w:rsidRDefault="00EA39CE" w:rsidP="00252DE0">
      <w:pPr>
        <w:spacing w:before="120" w:after="120" w:line="240" w:lineRule="auto"/>
        <w:jc w:val="both"/>
        <w:rPr>
          <w:rFonts w:ascii="Times New Roman" w:eastAsia="Times New Roman" w:hAnsi="Times New Roman"/>
          <w:color w:val="000000"/>
          <w:sz w:val="24"/>
          <w:szCs w:val="24"/>
          <w:lang w:val="fr-FR" w:eastAsia="fr-CA"/>
        </w:rPr>
      </w:pPr>
    </w:p>
    <w:p w14:paraId="7AD845CC" w14:textId="77777777" w:rsidR="00EA39CE" w:rsidRPr="008A4179" w:rsidRDefault="00EA39CE" w:rsidP="00252DE0">
      <w:pPr>
        <w:spacing w:before="120" w:after="120" w:line="240" w:lineRule="auto"/>
        <w:jc w:val="both"/>
        <w:rPr>
          <w:rFonts w:ascii="Times New Roman" w:eastAsia="Times New Roman" w:hAnsi="Times New Roman"/>
          <w:b/>
          <w:color w:val="000000"/>
          <w:sz w:val="24"/>
          <w:szCs w:val="24"/>
          <w:lang w:val="fr-FR" w:eastAsia="fr-CA"/>
        </w:rPr>
      </w:pPr>
      <w:r w:rsidRPr="008A4179">
        <w:rPr>
          <w:rFonts w:ascii="Times New Roman" w:eastAsia="Times New Roman" w:hAnsi="Times New Roman"/>
          <w:b/>
          <w:color w:val="000000"/>
          <w:sz w:val="24"/>
          <w:szCs w:val="24"/>
          <w:lang w:val="fr-FR" w:eastAsia="fr-CA"/>
        </w:rPr>
        <w:t>5.7</w:t>
      </w:r>
      <w:r w:rsidRPr="008A4179">
        <w:rPr>
          <w:rFonts w:ascii="Times New Roman" w:eastAsia="Times New Roman" w:hAnsi="Times New Roman"/>
          <w:b/>
          <w:color w:val="000000"/>
          <w:sz w:val="24"/>
          <w:szCs w:val="24"/>
          <w:lang w:val="fr-FR" w:eastAsia="fr-CA"/>
        </w:rPr>
        <w:tab/>
        <w:t>Annonce lors d’activité de financement politique</w:t>
      </w:r>
    </w:p>
    <w:p w14:paraId="7AD845CD" w14:textId="77777777" w:rsidR="00EA39CE" w:rsidRPr="008A4179" w:rsidRDefault="00EA39CE" w:rsidP="00252DE0">
      <w:pPr>
        <w:spacing w:before="120" w:after="120" w:line="240" w:lineRule="auto"/>
        <w:jc w:val="both"/>
        <w:rPr>
          <w:rFonts w:ascii="Times New Roman" w:eastAsia="Times New Roman" w:hAnsi="Times New Roman"/>
          <w:color w:val="000000"/>
          <w:sz w:val="24"/>
          <w:szCs w:val="24"/>
          <w:lang w:eastAsia="fr-CA"/>
        </w:rPr>
      </w:pPr>
      <w:r w:rsidRPr="008A4179">
        <w:rPr>
          <w:rFonts w:ascii="Times New Roman" w:eastAsia="Times New Roman" w:hAnsi="Times New Roman"/>
          <w:color w:val="000000"/>
          <w:sz w:val="24"/>
          <w:szCs w:val="24"/>
          <w:lang w:eastAsia="fr-CA"/>
        </w:rPr>
        <w:t>Il est interdit à tout employé de faire l’annonce, lors d’une activité de financement politique, de la réalisation d’un projet, de la conclusion d’un contrat ou de l’octroi d’une subvention par la municipalité, sauf si une décision sans appel relativement à ce projet, contrat ou subvention a déjà été prise par l’autorité compétente de la municipalité.</w:t>
      </w:r>
    </w:p>
    <w:p w14:paraId="7AD845CE" w14:textId="77777777" w:rsidR="008E0F12" w:rsidRDefault="008E0F12" w:rsidP="00252DE0">
      <w:pPr>
        <w:spacing w:before="120" w:after="120" w:line="240" w:lineRule="auto"/>
        <w:jc w:val="both"/>
        <w:rPr>
          <w:rFonts w:ascii="Times New Roman" w:eastAsia="Times New Roman" w:hAnsi="Times New Roman"/>
          <w:color w:val="000000"/>
          <w:sz w:val="24"/>
          <w:szCs w:val="24"/>
          <w:lang w:val="fr-FR" w:eastAsia="fr-CA"/>
        </w:rPr>
      </w:pPr>
    </w:p>
    <w:p w14:paraId="7AD845CF" w14:textId="77777777" w:rsidR="008E0F12" w:rsidRPr="00510C06" w:rsidRDefault="002F0425" w:rsidP="008E0F12">
      <w:pPr>
        <w:spacing w:before="120" w:after="120" w:line="240" w:lineRule="auto"/>
        <w:jc w:val="both"/>
        <w:rPr>
          <w:rFonts w:ascii="Times New Roman" w:hAnsi="Times New Roman"/>
          <w:b/>
          <w:sz w:val="24"/>
          <w:szCs w:val="24"/>
        </w:rPr>
      </w:pPr>
      <w:r>
        <w:rPr>
          <w:rFonts w:ascii="Times New Roman" w:hAnsi="Times New Roman"/>
          <w:b/>
          <w:sz w:val="24"/>
          <w:szCs w:val="24"/>
        </w:rPr>
        <w:t xml:space="preserve">ARTICLE 6 : </w:t>
      </w:r>
      <w:r w:rsidR="001E2C8E">
        <w:rPr>
          <w:rFonts w:ascii="Times New Roman" w:hAnsi="Times New Roman"/>
          <w:b/>
          <w:sz w:val="24"/>
          <w:szCs w:val="24"/>
        </w:rPr>
        <w:t>MÉCANISME DE PRÉVENTION</w:t>
      </w:r>
    </w:p>
    <w:p w14:paraId="7AD845D0" w14:textId="77777777" w:rsidR="00A77593" w:rsidRDefault="00564A0D" w:rsidP="009E1C6F">
      <w:pPr>
        <w:spacing w:before="120" w:after="120" w:line="240" w:lineRule="auto"/>
        <w:jc w:val="both"/>
        <w:rPr>
          <w:rFonts w:ascii="Times New Roman" w:eastAsia="Times New Roman" w:hAnsi="Times New Roman"/>
          <w:color w:val="000000"/>
          <w:sz w:val="24"/>
          <w:szCs w:val="24"/>
          <w:lang w:val="fr-FR" w:eastAsia="fr-CA"/>
        </w:rPr>
      </w:pPr>
      <w:r>
        <w:rPr>
          <w:rFonts w:ascii="Times New Roman" w:eastAsia="Times New Roman" w:hAnsi="Times New Roman"/>
          <w:color w:val="000000"/>
          <w:sz w:val="24"/>
          <w:szCs w:val="24"/>
          <w:lang w:val="fr-FR" w:eastAsia="fr-CA"/>
        </w:rPr>
        <w:t>L’employé, qui</w:t>
      </w:r>
      <w:r w:rsidR="008E0F12">
        <w:rPr>
          <w:rFonts w:ascii="Times New Roman" w:eastAsia="Times New Roman" w:hAnsi="Times New Roman"/>
          <w:color w:val="000000"/>
          <w:sz w:val="24"/>
          <w:szCs w:val="24"/>
          <w:lang w:val="fr-FR" w:eastAsia="fr-CA"/>
        </w:rPr>
        <w:t xml:space="preserve"> croit </w:t>
      </w:r>
      <w:r w:rsidR="00A77593">
        <w:rPr>
          <w:rFonts w:ascii="Times New Roman" w:eastAsia="Times New Roman" w:hAnsi="Times New Roman"/>
          <w:color w:val="000000"/>
          <w:sz w:val="24"/>
          <w:szCs w:val="24"/>
          <w:lang w:val="fr-FR" w:eastAsia="fr-CA"/>
        </w:rPr>
        <w:t xml:space="preserve">être placé, </w:t>
      </w:r>
      <w:r w:rsidR="000812A0">
        <w:rPr>
          <w:rFonts w:ascii="Times New Roman" w:eastAsia="Times New Roman" w:hAnsi="Times New Roman"/>
          <w:color w:val="000000"/>
          <w:sz w:val="24"/>
          <w:szCs w:val="24"/>
          <w:lang w:val="fr-FR" w:eastAsia="fr-CA"/>
        </w:rPr>
        <w:t>directement ou indirectement,</w:t>
      </w:r>
      <w:r w:rsidR="008E0F12">
        <w:rPr>
          <w:rFonts w:ascii="Times New Roman" w:eastAsia="Times New Roman" w:hAnsi="Times New Roman"/>
          <w:color w:val="000000"/>
          <w:sz w:val="24"/>
          <w:szCs w:val="24"/>
          <w:lang w:val="fr-FR" w:eastAsia="fr-CA"/>
        </w:rPr>
        <w:t xml:space="preserve"> dans une situation </w:t>
      </w:r>
      <w:r w:rsidR="000812A0">
        <w:rPr>
          <w:rFonts w:ascii="Times New Roman" w:eastAsia="Times New Roman" w:hAnsi="Times New Roman"/>
          <w:color w:val="000000"/>
          <w:sz w:val="24"/>
          <w:szCs w:val="24"/>
          <w:lang w:val="fr-FR" w:eastAsia="fr-CA"/>
        </w:rPr>
        <w:t>de confl</w:t>
      </w:r>
      <w:r w:rsidR="000B3107">
        <w:rPr>
          <w:rFonts w:ascii="Times New Roman" w:eastAsia="Times New Roman" w:hAnsi="Times New Roman"/>
          <w:color w:val="000000"/>
          <w:sz w:val="24"/>
          <w:szCs w:val="24"/>
          <w:lang w:val="fr-FR" w:eastAsia="fr-CA"/>
        </w:rPr>
        <w:t>i</w:t>
      </w:r>
      <w:r w:rsidR="000812A0">
        <w:rPr>
          <w:rFonts w:ascii="Times New Roman" w:eastAsia="Times New Roman" w:hAnsi="Times New Roman"/>
          <w:color w:val="000000"/>
          <w:sz w:val="24"/>
          <w:szCs w:val="24"/>
          <w:lang w:val="fr-FR" w:eastAsia="fr-CA"/>
        </w:rPr>
        <w:t>t d’intérêt</w:t>
      </w:r>
      <w:r w:rsidR="00A77593">
        <w:rPr>
          <w:rFonts w:ascii="Times New Roman" w:eastAsia="Times New Roman" w:hAnsi="Times New Roman"/>
          <w:color w:val="000000"/>
          <w:sz w:val="24"/>
          <w:szCs w:val="24"/>
          <w:lang w:val="fr-FR" w:eastAsia="fr-CA"/>
        </w:rPr>
        <w:t xml:space="preserve">s réelle, potentielle ou apparente, ou qui est </w:t>
      </w:r>
      <w:r w:rsidR="000812A0">
        <w:rPr>
          <w:rFonts w:ascii="Times New Roman" w:eastAsia="Times New Roman" w:hAnsi="Times New Roman"/>
          <w:color w:val="000000"/>
          <w:sz w:val="24"/>
          <w:szCs w:val="24"/>
          <w:lang w:val="fr-FR" w:eastAsia="fr-CA"/>
        </w:rPr>
        <w:t xml:space="preserve"> </w:t>
      </w:r>
      <w:r w:rsidR="008E0F12">
        <w:rPr>
          <w:rFonts w:ascii="Times New Roman" w:eastAsia="Times New Roman" w:hAnsi="Times New Roman"/>
          <w:color w:val="000000"/>
          <w:sz w:val="24"/>
          <w:szCs w:val="24"/>
          <w:lang w:val="fr-FR" w:eastAsia="fr-CA"/>
        </w:rPr>
        <w:t xml:space="preserve">susceptible de contrevenir </w:t>
      </w:r>
      <w:r w:rsidR="00A77593">
        <w:rPr>
          <w:rFonts w:ascii="Times New Roman" w:eastAsia="Times New Roman" w:hAnsi="Times New Roman"/>
          <w:color w:val="000000"/>
          <w:sz w:val="24"/>
          <w:szCs w:val="24"/>
          <w:lang w:val="fr-FR" w:eastAsia="fr-CA"/>
        </w:rPr>
        <w:t xml:space="preserve">autrement </w:t>
      </w:r>
      <w:r w:rsidR="008E0F12">
        <w:rPr>
          <w:rFonts w:ascii="Times New Roman" w:eastAsia="Times New Roman" w:hAnsi="Times New Roman"/>
          <w:color w:val="000000"/>
          <w:sz w:val="24"/>
          <w:szCs w:val="24"/>
          <w:lang w:val="fr-FR" w:eastAsia="fr-CA"/>
        </w:rPr>
        <w:t>au présent code d’éthique et de déontologie, doit</w:t>
      </w:r>
      <w:r w:rsidR="000812A0">
        <w:rPr>
          <w:rFonts w:ascii="Times New Roman" w:eastAsia="Times New Roman" w:hAnsi="Times New Roman"/>
          <w:color w:val="000000"/>
          <w:sz w:val="24"/>
          <w:szCs w:val="24"/>
          <w:lang w:val="fr-FR" w:eastAsia="fr-CA"/>
        </w:rPr>
        <w:t xml:space="preserve"> </w:t>
      </w:r>
      <w:r w:rsidR="008E0F12">
        <w:rPr>
          <w:rFonts w:ascii="Times New Roman" w:eastAsia="Times New Roman" w:hAnsi="Times New Roman"/>
          <w:color w:val="000000"/>
          <w:sz w:val="24"/>
          <w:szCs w:val="24"/>
          <w:lang w:val="fr-FR" w:eastAsia="fr-CA"/>
        </w:rPr>
        <w:t>en aviser son supérieur immédiat.</w:t>
      </w:r>
    </w:p>
    <w:p w14:paraId="7AD845D1" w14:textId="77777777" w:rsidR="00A77593" w:rsidRPr="00510C06" w:rsidRDefault="00A77593" w:rsidP="009E1C6F">
      <w:pPr>
        <w:spacing w:before="120" w:after="120" w:line="240" w:lineRule="auto"/>
        <w:jc w:val="both"/>
        <w:rPr>
          <w:rFonts w:ascii="Times New Roman" w:eastAsia="Times New Roman" w:hAnsi="Times New Roman"/>
          <w:color w:val="000000"/>
          <w:sz w:val="24"/>
          <w:szCs w:val="24"/>
          <w:lang w:val="fr-FR" w:eastAsia="fr-CA"/>
        </w:rPr>
      </w:pPr>
      <w:r>
        <w:rPr>
          <w:rFonts w:ascii="Times New Roman" w:eastAsia="Times New Roman" w:hAnsi="Times New Roman"/>
          <w:color w:val="000000"/>
          <w:sz w:val="24"/>
          <w:szCs w:val="24"/>
          <w:lang w:val="fr-FR" w:eastAsia="fr-CA"/>
        </w:rPr>
        <w:t>Dans le cas du directeur général, il doit en aviser le maire.</w:t>
      </w:r>
    </w:p>
    <w:p w14:paraId="7AD845D2" w14:textId="77777777" w:rsidR="00D54AEA" w:rsidRPr="00510C06" w:rsidRDefault="00D54AEA" w:rsidP="00252DE0">
      <w:pPr>
        <w:spacing w:before="120" w:after="120" w:line="240" w:lineRule="auto"/>
        <w:jc w:val="both"/>
        <w:rPr>
          <w:rFonts w:ascii="Times New Roman" w:hAnsi="Times New Roman"/>
          <w:b/>
          <w:sz w:val="24"/>
          <w:szCs w:val="24"/>
        </w:rPr>
      </w:pPr>
    </w:p>
    <w:p w14:paraId="7AD845D3" w14:textId="77777777" w:rsidR="00252DE0" w:rsidRDefault="008E0F12" w:rsidP="00AE1780">
      <w:pPr>
        <w:spacing w:before="120" w:after="120" w:line="240" w:lineRule="auto"/>
        <w:jc w:val="both"/>
        <w:rPr>
          <w:rFonts w:ascii="Times New Roman" w:hAnsi="Times New Roman"/>
          <w:b/>
          <w:sz w:val="24"/>
          <w:szCs w:val="24"/>
        </w:rPr>
      </w:pPr>
      <w:r>
        <w:rPr>
          <w:rFonts w:ascii="Times New Roman" w:hAnsi="Times New Roman"/>
          <w:b/>
          <w:sz w:val="24"/>
          <w:szCs w:val="24"/>
        </w:rPr>
        <w:lastRenderedPageBreak/>
        <w:t>ARTICLE 7</w:t>
      </w:r>
      <w:r w:rsidR="008C0478">
        <w:rPr>
          <w:rFonts w:ascii="Times New Roman" w:hAnsi="Times New Roman"/>
          <w:b/>
          <w:sz w:val="24"/>
          <w:szCs w:val="24"/>
        </w:rPr>
        <w:t> : MANQUEMENT</w:t>
      </w:r>
      <w:r w:rsidR="002F0425">
        <w:rPr>
          <w:rFonts w:ascii="Times New Roman" w:hAnsi="Times New Roman"/>
          <w:b/>
          <w:sz w:val="24"/>
          <w:szCs w:val="24"/>
        </w:rPr>
        <w:t xml:space="preserve"> ET SANCTION</w:t>
      </w:r>
    </w:p>
    <w:p w14:paraId="7AD845D4" w14:textId="77777777" w:rsidR="00AC382B" w:rsidRDefault="008C0478" w:rsidP="00AE1780">
      <w:pPr>
        <w:spacing w:before="120" w:after="120" w:line="240" w:lineRule="auto"/>
        <w:jc w:val="both"/>
        <w:rPr>
          <w:rFonts w:ascii="Times New Roman" w:hAnsi="Times New Roman"/>
          <w:sz w:val="24"/>
          <w:szCs w:val="24"/>
        </w:rPr>
      </w:pPr>
      <w:r>
        <w:rPr>
          <w:rFonts w:ascii="Times New Roman" w:hAnsi="Times New Roman"/>
          <w:sz w:val="24"/>
          <w:szCs w:val="24"/>
        </w:rPr>
        <w:t>Un manquement à une règle prévue au présent code d’éthique et de déontologie</w:t>
      </w:r>
      <w:r w:rsidR="00AC382B">
        <w:rPr>
          <w:rFonts w:ascii="Times New Roman" w:hAnsi="Times New Roman"/>
          <w:sz w:val="24"/>
          <w:szCs w:val="24"/>
        </w:rPr>
        <w:t xml:space="preserve"> par un employé peut entraîner</w:t>
      </w:r>
      <w:r w:rsidR="001438C7">
        <w:rPr>
          <w:rFonts w:ascii="Times New Roman" w:hAnsi="Times New Roman"/>
          <w:sz w:val="24"/>
          <w:szCs w:val="24"/>
        </w:rPr>
        <w:t>,</w:t>
      </w:r>
      <w:r w:rsidR="00AC382B">
        <w:rPr>
          <w:rFonts w:ascii="Times New Roman" w:hAnsi="Times New Roman"/>
          <w:sz w:val="24"/>
          <w:szCs w:val="24"/>
        </w:rPr>
        <w:t xml:space="preserve"> sur décision de la municipalité et dans le respect de tout contrat de travail, l’application de toute sanction appropriée à la nature et à la gravité du manquement.</w:t>
      </w:r>
    </w:p>
    <w:p w14:paraId="7AD845D5" w14:textId="77777777" w:rsidR="00D900B4" w:rsidRDefault="00D900B4" w:rsidP="00AE1780">
      <w:pPr>
        <w:spacing w:before="120" w:after="120" w:line="240" w:lineRule="auto"/>
        <w:jc w:val="both"/>
        <w:rPr>
          <w:rFonts w:ascii="Times New Roman" w:hAnsi="Times New Roman"/>
          <w:sz w:val="24"/>
          <w:szCs w:val="24"/>
        </w:rPr>
      </w:pPr>
    </w:p>
    <w:p w14:paraId="7AD845D6" w14:textId="77777777" w:rsidR="00AC382B" w:rsidRDefault="008E0F12" w:rsidP="000D7991">
      <w:pPr>
        <w:spacing w:before="120" w:after="120" w:line="240" w:lineRule="auto"/>
        <w:jc w:val="both"/>
        <w:rPr>
          <w:rFonts w:ascii="Times New Roman" w:hAnsi="Times New Roman"/>
          <w:b/>
          <w:sz w:val="24"/>
          <w:szCs w:val="24"/>
        </w:rPr>
      </w:pPr>
      <w:r>
        <w:rPr>
          <w:rFonts w:ascii="Times New Roman" w:hAnsi="Times New Roman"/>
          <w:b/>
          <w:sz w:val="24"/>
          <w:szCs w:val="24"/>
        </w:rPr>
        <w:t>ARTICLE 8</w:t>
      </w:r>
      <w:r w:rsidR="00AC382B">
        <w:rPr>
          <w:rFonts w:ascii="Times New Roman" w:hAnsi="Times New Roman"/>
          <w:b/>
          <w:sz w:val="24"/>
          <w:szCs w:val="24"/>
        </w:rPr>
        <w:t xml:space="preserve"> : </w:t>
      </w:r>
      <w:r>
        <w:rPr>
          <w:rFonts w:ascii="Times New Roman" w:hAnsi="Times New Roman"/>
          <w:b/>
          <w:sz w:val="24"/>
          <w:szCs w:val="24"/>
        </w:rPr>
        <w:t>AUTRE CODE D’ÉTHIQUE ET DE DÉONTOLOGIE</w:t>
      </w:r>
    </w:p>
    <w:p w14:paraId="7AD845D7" w14:textId="5A0B86D3" w:rsidR="00A77593" w:rsidRPr="00A77593" w:rsidRDefault="00A77593" w:rsidP="000D7991">
      <w:pPr>
        <w:spacing w:before="120" w:after="120" w:line="240" w:lineRule="auto"/>
        <w:jc w:val="both"/>
        <w:rPr>
          <w:rFonts w:ascii="Times New Roman" w:hAnsi="Times New Roman"/>
          <w:sz w:val="24"/>
          <w:szCs w:val="24"/>
        </w:rPr>
      </w:pPr>
      <w:r w:rsidRPr="00A77593">
        <w:rPr>
          <w:rFonts w:ascii="Times New Roman" w:hAnsi="Times New Roman"/>
          <w:sz w:val="24"/>
          <w:szCs w:val="24"/>
        </w:rPr>
        <w:t xml:space="preserve">Le présent code ne doit pas être interprété comme restreignant les obligations imposées à un employé municipal par la loi, un règlement, un code de déontologie professionnelle, un contrat de travail incluant une convention collective, une politique ou </w:t>
      </w:r>
      <w:r w:rsidR="00587C5D">
        <w:rPr>
          <w:rFonts w:ascii="Times New Roman" w:hAnsi="Times New Roman"/>
          <w:sz w:val="24"/>
          <w:szCs w:val="24"/>
        </w:rPr>
        <w:t xml:space="preserve">une </w:t>
      </w:r>
      <w:r w:rsidRPr="00A77593">
        <w:rPr>
          <w:rFonts w:ascii="Times New Roman" w:hAnsi="Times New Roman"/>
          <w:sz w:val="24"/>
          <w:szCs w:val="24"/>
        </w:rPr>
        <w:t>directive municipale.</w:t>
      </w:r>
    </w:p>
    <w:p w14:paraId="7AD845D8" w14:textId="77777777" w:rsidR="00241B26" w:rsidRDefault="00241B26" w:rsidP="00252DE0">
      <w:pPr>
        <w:spacing w:before="120" w:after="120" w:line="240" w:lineRule="auto"/>
        <w:jc w:val="both"/>
        <w:rPr>
          <w:rFonts w:ascii="Times New Roman" w:hAnsi="Times New Roman"/>
          <w:b/>
          <w:sz w:val="24"/>
          <w:szCs w:val="24"/>
        </w:rPr>
      </w:pPr>
    </w:p>
    <w:p w14:paraId="7AD845D9" w14:textId="77777777" w:rsidR="00252DE0" w:rsidRPr="00510C06" w:rsidRDefault="00252DE0" w:rsidP="00252DE0">
      <w:pPr>
        <w:spacing w:before="120" w:after="120" w:line="240" w:lineRule="auto"/>
        <w:jc w:val="both"/>
        <w:rPr>
          <w:rFonts w:ascii="Times New Roman" w:hAnsi="Times New Roman"/>
          <w:b/>
          <w:sz w:val="24"/>
          <w:szCs w:val="24"/>
        </w:rPr>
      </w:pPr>
      <w:r w:rsidRPr="00510C06">
        <w:rPr>
          <w:rFonts w:ascii="Times New Roman" w:hAnsi="Times New Roman"/>
          <w:b/>
          <w:sz w:val="24"/>
          <w:szCs w:val="24"/>
        </w:rPr>
        <w:t xml:space="preserve">ARTICLE </w:t>
      </w:r>
      <w:r w:rsidR="0006066A">
        <w:rPr>
          <w:rFonts w:ascii="Times New Roman" w:hAnsi="Times New Roman"/>
          <w:b/>
          <w:sz w:val="24"/>
          <w:szCs w:val="24"/>
        </w:rPr>
        <w:t>9</w:t>
      </w:r>
      <w:r w:rsidR="00D11918">
        <w:rPr>
          <w:rFonts w:ascii="Times New Roman" w:hAnsi="Times New Roman"/>
          <w:b/>
          <w:sz w:val="24"/>
          <w:szCs w:val="24"/>
        </w:rPr>
        <w:t xml:space="preserve"> </w:t>
      </w:r>
      <w:r w:rsidRPr="00510C06">
        <w:rPr>
          <w:rFonts w:ascii="Times New Roman" w:hAnsi="Times New Roman"/>
          <w:b/>
          <w:sz w:val="24"/>
          <w:szCs w:val="24"/>
        </w:rPr>
        <w:t>: ENTRÉE EN VIGUEUR</w:t>
      </w:r>
    </w:p>
    <w:p w14:paraId="7AD845DA" w14:textId="77777777" w:rsidR="005973A6" w:rsidRPr="00AC0C80" w:rsidRDefault="00252DE0">
      <w:r w:rsidRPr="00510C06">
        <w:rPr>
          <w:rFonts w:ascii="Times New Roman" w:hAnsi="Times New Roman"/>
          <w:sz w:val="24"/>
          <w:szCs w:val="24"/>
        </w:rPr>
        <w:t>Le présent règlement entre en vigueur suivant la Loi.</w:t>
      </w:r>
    </w:p>
    <w:sectPr w:rsidR="005973A6" w:rsidRPr="00AC0C80" w:rsidSect="0052083A">
      <w:headerReference w:type="even" r:id="rId15"/>
      <w:headerReference w:type="default" r:id="rId16"/>
      <w:headerReference w:type="first" r:id="rId17"/>
      <w:pgSz w:w="12240" w:h="20160" w:code="5"/>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845E4" w14:textId="77777777" w:rsidR="0007406F" w:rsidRDefault="0007406F" w:rsidP="00B518B4">
      <w:pPr>
        <w:spacing w:after="0" w:line="240" w:lineRule="auto"/>
      </w:pPr>
      <w:r>
        <w:separator/>
      </w:r>
    </w:p>
  </w:endnote>
  <w:endnote w:type="continuationSeparator" w:id="0">
    <w:p w14:paraId="7AD845E5" w14:textId="77777777" w:rsidR="0007406F" w:rsidRDefault="0007406F" w:rsidP="00B5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845E2" w14:textId="77777777" w:rsidR="0007406F" w:rsidRDefault="0007406F" w:rsidP="00B518B4">
      <w:pPr>
        <w:spacing w:after="0" w:line="240" w:lineRule="auto"/>
      </w:pPr>
      <w:r>
        <w:separator/>
      </w:r>
    </w:p>
  </w:footnote>
  <w:footnote w:type="continuationSeparator" w:id="0">
    <w:p w14:paraId="7AD845E3" w14:textId="77777777" w:rsidR="0007406F" w:rsidRDefault="0007406F" w:rsidP="00B51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45E6" w14:textId="77777777" w:rsidR="00C918DE" w:rsidRDefault="00E503DA">
    <w:pPr>
      <w:pStyle w:val="En-tte"/>
    </w:pPr>
    <w:r>
      <w:rPr>
        <w:noProof/>
      </w:rPr>
      <w:pict w14:anchorId="7AD84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6.15pt;height:123.7pt;rotation:315;z-index:-251658752;mso-position-horizontal:center;mso-position-horizontal-relative:margin;mso-position-vertical:center;mso-position-vertical-relative:margin" o:allowincell="f" fillcolor="silver" stroked="f">
          <v:fill opacity=".5"/>
          <v:textpath style="font-family:&quot;Calibri&quot;;font-size:1pt" string="VERSION FINA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45E7" w14:textId="77777777" w:rsidR="00C918DE" w:rsidRPr="008D0329" w:rsidRDefault="00C918DE" w:rsidP="008D0329">
    <w:pPr>
      <w:pStyle w:val="En-tte"/>
      <w:jc w:val="right"/>
      <w:rPr>
        <w:sz w:val="24"/>
        <w:szCs w:val="24"/>
      </w:rPr>
    </w:pPr>
    <w:r w:rsidRPr="008D0329">
      <w:rPr>
        <w:sz w:val="24"/>
        <w:szCs w:val="24"/>
      </w:rPr>
      <w:fldChar w:fldCharType="begin"/>
    </w:r>
    <w:r w:rsidRPr="008D0329">
      <w:rPr>
        <w:sz w:val="24"/>
        <w:szCs w:val="24"/>
      </w:rPr>
      <w:instrText xml:space="preserve"> PAGE   \* MERGEFORMAT </w:instrText>
    </w:r>
    <w:r w:rsidRPr="008D0329">
      <w:rPr>
        <w:sz w:val="24"/>
        <w:szCs w:val="24"/>
      </w:rPr>
      <w:fldChar w:fldCharType="separate"/>
    </w:r>
    <w:r w:rsidR="00C30634">
      <w:rPr>
        <w:noProof/>
        <w:sz w:val="24"/>
        <w:szCs w:val="24"/>
      </w:rPr>
      <w:t>2</w:t>
    </w:r>
    <w:r w:rsidRPr="008D0329">
      <w:rPr>
        <w:sz w:val="24"/>
        <w:szCs w:val="24"/>
      </w:rPr>
      <w:fldChar w:fldCharType="end"/>
    </w:r>
    <w:r w:rsidRPr="008D0329">
      <w:rPr>
        <w:sz w:val="24"/>
        <w:szCs w:val="24"/>
      </w:rPr>
      <w:t>/…</w:t>
    </w:r>
  </w:p>
  <w:p w14:paraId="7AD845E8" w14:textId="77777777" w:rsidR="00C918DE" w:rsidRDefault="00C918D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45E9" w14:textId="77777777" w:rsidR="00C918DE" w:rsidRPr="009C4237" w:rsidRDefault="00C918DE" w:rsidP="009C4237">
    <w:pPr>
      <w:pStyle w:val="En-tt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A121C"/>
    <w:multiLevelType w:val="multilevel"/>
    <w:tmpl w:val="E5545F5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4E4AD5"/>
    <w:multiLevelType w:val="multilevel"/>
    <w:tmpl w:val="38F473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E25F99"/>
    <w:multiLevelType w:val="hybridMultilevel"/>
    <w:tmpl w:val="967A3FC0"/>
    <w:lvl w:ilvl="0" w:tplc="20142374">
      <w:start w:val="1"/>
      <w:numFmt w:val="lowerLetter"/>
      <w:lvlText w:val="%1)"/>
      <w:lvlJc w:val="left"/>
      <w:pPr>
        <w:tabs>
          <w:tab w:val="num" w:pos="1080"/>
        </w:tabs>
        <w:ind w:left="1080" w:hanging="360"/>
      </w:pPr>
      <w:rPr>
        <w:b w:val="0"/>
      </w:rPr>
    </w:lvl>
    <w:lvl w:ilvl="1" w:tplc="0C0C0019" w:tentative="1">
      <w:start w:val="1"/>
      <w:numFmt w:val="lowerLetter"/>
      <w:lvlText w:val="%2."/>
      <w:lvlJc w:val="left"/>
      <w:pPr>
        <w:tabs>
          <w:tab w:val="num" w:pos="1800"/>
        </w:tabs>
        <w:ind w:left="1800" w:hanging="360"/>
      </w:pPr>
    </w:lvl>
    <w:lvl w:ilvl="2" w:tplc="0C0C001B" w:tentative="1">
      <w:start w:val="1"/>
      <w:numFmt w:val="lowerRoman"/>
      <w:lvlText w:val="%3."/>
      <w:lvlJc w:val="right"/>
      <w:pPr>
        <w:tabs>
          <w:tab w:val="num" w:pos="2520"/>
        </w:tabs>
        <w:ind w:left="2520" w:hanging="180"/>
      </w:pPr>
    </w:lvl>
    <w:lvl w:ilvl="3" w:tplc="0C0C000F" w:tentative="1">
      <w:start w:val="1"/>
      <w:numFmt w:val="decimal"/>
      <w:lvlText w:val="%4."/>
      <w:lvlJc w:val="left"/>
      <w:pPr>
        <w:tabs>
          <w:tab w:val="num" w:pos="3240"/>
        </w:tabs>
        <w:ind w:left="3240" w:hanging="360"/>
      </w:pPr>
    </w:lvl>
    <w:lvl w:ilvl="4" w:tplc="0C0C0019" w:tentative="1">
      <w:start w:val="1"/>
      <w:numFmt w:val="lowerLetter"/>
      <w:lvlText w:val="%5."/>
      <w:lvlJc w:val="left"/>
      <w:pPr>
        <w:tabs>
          <w:tab w:val="num" w:pos="3960"/>
        </w:tabs>
        <w:ind w:left="3960" w:hanging="360"/>
      </w:pPr>
    </w:lvl>
    <w:lvl w:ilvl="5" w:tplc="0C0C001B" w:tentative="1">
      <w:start w:val="1"/>
      <w:numFmt w:val="lowerRoman"/>
      <w:lvlText w:val="%6."/>
      <w:lvlJc w:val="right"/>
      <w:pPr>
        <w:tabs>
          <w:tab w:val="num" w:pos="4680"/>
        </w:tabs>
        <w:ind w:left="4680" w:hanging="180"/>
      </w:pPr>
    </w:lvl>
    <w:lvl w:ilvl="6" w:tplc="0C0C000F" w:tentative="1">
      <w:start w:val="1"/>
      <w:numFmt w:val="decimal"/>
      <w:lvlText w:val="%7."/>
      <w:lvlJc w:val="left"/>
      <w:pPr>
        <w:tabs>
          <w:tab w:val="num" w:pos="5400"/>
        </w:tabs>
        <w:ind w:left="5400" w:hanging="360"/>
      </w:pPr>
    </w:lvl>
    <w:lvl w:ilvl="7" w:tplc="0C0C0019" w:tentative="1">
      <w:start w:val="1"/>
      <w:numFmt w:val="lowerLetter"/>
      <w:lvlText w:val="%8."/>
      <w:lvlJc w:val="left"/>
      <w:pPr>
        <w:tabs>
          <w:tab w:val="num" w:pos="6120"/>
        </w:tabs>
        <w:ind w:left="6120" w:hanging="360"/>
      </w:pPr>
    </w:lvl>
    <w:lvl w:ilvl="8" w:tplc="0C0C001B" w:tentative="1">
      <w:start w:val="1"/>
      <w:numFmt w:val="lowerRoman"/>
      <w:lvlText w:val="%9."/>
      <w:lvlJc w:val="right"/>
      <w:pPr>
        <w:tabs>
          <w:tab w:val="num" w:pos="6840"/>
        </w:tabs>
        <w:ind w:left="6840" w:hanging="180"/>
      </w:pPr>
    </w:lvl>
  </w:abstractNum>
  <w:abstractNum w:abstractNumId="3" w15:restartNumberingAfterBreak="0">
    <w:nsid w:val="25E56D95"/>
    <w:multiLevelType w:val="multilevel"/>
    <w:tmpl w:val="2EA0119A"/>
    <w:lvl w:ilvl="0">
      <w:start w:val="5"/>
      <w:numFmt w:val="decimal"/>
      <w:lvlText w:val="%1."/>
      <w:lvlJc w:val="left"/>
      <w:pPr>
        <w:ind w:left="720" w:hanging="360"/>
      </w:pPr>
      <w:rPr>
        <w:rFonts w:hint="default"/>
      </w:rPr>
    </w:lvl>
    <w:lvl w:ilvl="1">
      <w:start w:val="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28FC7930"/>
    <w:multiLevelType w:val="hybridMultilevel"/>
    <w:tmpl w:val="EDB6F6F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5B06CBD"/>
    <w:multiLevelType w:val="multilevel"/>
    <w:tmpl w:val="3E2A5F9E"/>
    <w:lvl w:ilvl="0">
      <w:start w:val="4"/>
      <w:numFmt w:val="decimal"/>
      <w:lvlText w:val="%1"/>
      <w:lvlJc w:val="left"/>
      <w:pPr>
        <w:ind w:left="360" w:hanging="360"/>
      </w:pPr>
      <w:rPr>
        <w:rFonts w:eastAsia="Times New Roman" w:hint="default"/>
        <w:color w:val="000000"/>
      </w:rPr>
    </w:lvl>
    <w:lvl w:ilvl="1">
      <w:start w:val="6"/>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6" w15:restartNumberingAfterBreak="0">
    <w:nsid w:val="3D2A347B"/>
    <w:multiLevelType w:val="multilevel"/>
    <w:tmpl w:val="FAF065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230204"/>
    <w:multiLevelType w:val="hybridMultilevel"/>
    <w:tmpl w:val="042AF814"/>
    <w:lvl w:ilvl="0" w:tplc="5516B6B0">
      <w:start w:val="1"/>
      <w:numFmt w:val="decimal"/>
      <w:lvlText w:val="%1)"/>
      <w:lvlJc w:val="left"/>
      <w:pPr>
        <w:tabs>
          <w:tab w:val="num" w:pos="735"/>
        </w:tabs>
        <w:ind w:left="735" w:hanging="37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56780582"/>
    <w:multiLevelType w:val="hybridMultilevel"/>
    <w:tmpl w:val="EC029332"/>
    <w:lvl w:ilvl="0" w:tplc="5516B6B0">
      <w:start w:val="1"/>
      <w:numFmt w:val="decimal"/>
      <w:lvlText w:val="%1)"/>
      <w:lvlJc w:val="left"/>
      <w:pPr>
        <w:tabs>
          <w:tab w:val="num" w:pos="645"/>
        </w:tabs>
        <w:ind w:left="645" w:hanging="37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15:restartNumberingAfterBreak="0">
    <w:nsid w:val="61BE6F0A"/>
    <w:multiLevelType w:val="hybridMultilevel"/>
    <w:tmpl w:val="0946300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63686B1D"/>
    <w:multiLevelType w:val="hybridMultilevel"/>
    <w:tmpl w:val="EDB6F6F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8966628"/>
    <w:multiLevelType w:val="hybridMultilevel"/>
    <w:tmpl w:val="5BBE0718"/>
    <w:lvl w:ilvl="0" w:tplc="3AF88810">
      <w:start w:val="4"/>
      <w:numFmt w:val="bullet"/>
      <w:lvlText w:val="•"/>
      <w:lvlJc w:val="left"/>
      <w:pPr>
        <w:ind w:left="1065" w:hanging="360"/>
      </w:pPr>
      <w:rPr>
        <w:rFonts w:ascii="Calibri" w:eastAsia="Calibri" w:hAnsi="Calibri" w:cs="Calibri" w:hint="default"/>
        <w:sz w:val="16"/>
      </w:rPr>
    </w:lvl>
    <w:lvl w:ilvl="1" w:tplc="0C0C0003" w:tentative="1">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num w:numId="1" w16cid:durableId="643851081">
    <w:abstractNumId w:val="11"/>
  </w:num>
  <w:num w:numId="2" w16cid:durableId="387999107">
    <w:abstractNumId w:val="7"/>
  </w:num>
  <w:num w:numId="3" w16cid:durableId="123282303">
    <w:abstractNumId w:val="8"/>
  </w:num>
  <w:num w:numId="4" w16cid:durableId="128405927">
    <w:abstractNumId w:val="1"/>
  </w:num>
  <w:num w:numId="5" w16cid:durableId="198050225">
    <w:abstractNumId w:val="5"/>
  </w:num>
  <w:num w:numId="6" w16cid:durableId="630331152">
    <w:abstractNumId w:val="3"/>
  </w:num>
  <w:num w:numId="7" w16cid:durableId="1971355478">
    <w:abstractNumId w:val="2"/>
  </w:num>
  <w:num w:numId="8" w16cid:durableId="422344112">
    <w:abstractNumId w:val="9"/>
  </w:num>
  <w:num w:numId="9" w16cid:durableId="133985323">
    <w:abstractNumId w:val="4"/>
  </w:num>
  <w:num w:numId="10" w16cid:durableId="722487694">
    <w:abstractNumId w:val="6"/>
  </w:num>
  <w:num w:numId="11" w16cid:durableId="2009670002">
    <w:abstractNumId w:val="0"/>
  </w:num>
  <w:num w:numId="12" w16cid:durableId="6362274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CD"/>
    <w:rsid w:val="000057B2"/>
    <w:rsid w:val="000066DE"/>
    <w:rsid w:val="000228B2"/>
    <w:rsid w:val="00031A81"/>
    <w:rsid w:val="00040D51"/>
    <w:rsid w:val="0006066A"/>
    <w:rsid w:val="00072375"/>
    <w:rsid w:val="0007406F"/>
    <w:rsid w:val="00077169"/>
    <w:rsid w:val="00077DB8"/>
    <w:rsid w:val="000806E3"/>
    <w:rsid w:val="000812A0"/>
    <w:rsid w:val="000814F4"/>
    <w:rsid w:val="000955AD"/>
    <w:rsid w:val="000B1B4F"/>
    <w:rsid w:val="000B3107"/>
    <w:rsid w:val="000D6A5E"/>
    <w:rsid w:val="000D7991"/>
    <w:rsid w:val="000E0758"/>
    <w:rsid w:val="000E14F9"/>
    <w:rsid w:val="000E7140"/>
    <w:rsid w:val="000F08C0"/>
    <w:rsid w:val="0010212E"/>
    <w:rsid w:val="00111419"/>
    <w:rsid w:val="00111A2F"/>
    <w:rsid w:val="001120E8"/>
    <w:rsid w:val="0011255C"/>
    <w:rsid w:val="001128D9"/>
    <w:rsid w:val="001350B6"/>
    <w:rsid w:val="00135793"/>
    <w:rsid w:val="001438C7"/>
    <w:rsid w:val="00164421"/>
    <w:rsid w:val="001651EB"/>
    <w:rsid w:val="00171A47"/>
    <w:rsid w:val="001742A6"/>
    <w:rsid w:val="00177048"/>
    <w:rsid w:val="00183618"/>
    <w:rsid w:val="00183FB4"/>
    <w:rsid w:val="00187E3D"/>
    <w:rsid w:val="00196623"/>
    <w:rsid w:val="00196E4B"/>
    <w:rsid w:val="0019758A"/>
    <w:rsid w:val="001C4EFE"/>
    <w:rsid w:val="001C7363"/>
    <w:rsid w:val="001D138A"/>
    <w:rsid w:val="001D1CA7"/>
    <w:rsid w:val="001D1CD5"/>
    <w:rsid w:val="001E0A43"/>
    <w:rsid w:val="001E2C8E"/>
    <w:rsid w:val="001E73F0"/>
    <w:rsid w:val="001F76D0"/>
    <w:rsid w:val="002144EA"/>
    <w:rsid w:val="00214B5E"/>
    <w:rsid w:val="00241B26"/>
    <w:rsid w:val="00252DE0"/>
    <w:rsid w:val="00254FE1"/>
    <w:rsid w:val="002562F1"/>
    <w:rsid w:val="00263947"/>
    <w:rsid w:val="002B42FB"/>
    <w:rsid w:val="002C10AF"/>
    <w:rsid w:val="002E3069"/>
    <w:rsid w:val="002F0425"/>
    <w:rsid w:val="0030525A"/>
    <w:rsid w:val="00307C6D"/>
    <w:rsid w:val="00320AFD"/>
    <w:rsid w:val="00325D56"/>
    <w:rsid w:val="003324F7"/>
    <w:rsid w:val="00335A64"/>
    <w:rsid w:val="00335E02"/>
    <w:rsid w:val="003425FD"/>
    <w:rsid w:val="003446A2"/>
    <w:rsid w:val="003510E9"/>
    <w:rsid w:val="0037324B"/>
    <w:rsid w:val="00373610"/>
    <w:rsid w:val="00380303"/>
    <w:rsid w:val="003870AF"/>
    <w:rsid w:val="00392080"/>
    <w:rsid w:val="003A1267"/>
    <w:rsid w:val="003A2EF2"/>
    <w:rsid w:val="003A3E59"/>
    <w:rsid w:val="003A7174"/>
    <w:rsid w:val="003B2554"/>
    <w:rsid w:val="003B2C4D"/>
    <w:rsid w:val="003B435B"/>
    <w:rsid w:val="003D3176"/>
    <w:rsid w:val="003F427C"/>
    <w:rsid w:val="003F67B6"/>
    <w:rsid w:val="00401A4C"/>
    <w:rsid w:val="00402387"/>
    <w:rsid w:val="00404B23"/>
    <w:rsid w:val="00412C63"/>
    <w:rsid w:val="00424439"/>
    <w:rsid w:val="00464531"/>
    <w:rsid w:val="00480FDB"/>
    <w:rsid w:val="00493BFF"/>
    <w:rsid w:val="00495FBD"/>
    <w:rsid w:val="004B6830"/>
    <w:rsid w:val="004D10BD"/>
    <w:rsid w:val="004F6C45"/>
    <w:rsid w:val="00507677"/>
    <w:rsid w:val="00510C06"/>
    <w:rsid w:val="0052083A"/>
    <w:rsid w:val="00525295"/>
    <w:rsid w:val="005448BB"/>
    <w:rsid w:val="0056230E"/>
    <w:rsid w:val="00564A0D"/>
    <w:rsid w:val="00574FB3"/>
    <w:rsid w:val="00587C5D"/>
    <w:rsid w:val="005973A6"/>
    <w:rsid w:val="005A4BD0"/>
    <w:rsid w:val="005A5B85"/>
    <w:rsid w:val="005A699C"/>
    <w:rsid w:val="005B17A4"/>
    <w:rsid w:val="005B7EBE"/>
    <w:rsid w:val="005C100E"/>
    <w:rsid w:val="005D2EB3"/>
    <w:rsid w:val="005D306A"/>
    <w:rsid w:val="005D5DAA"/>
    <w:rsid w:val="005E0CA5"/>
    <w:rsid w:val="005E103D"/>
    <w:rsid w:val="005F2EF3"/>
    <w:rsid w:val="005F5BD3"/>
    <w:rsid w:val="005F7CF8"/>
    <w:rsid w:val="00604FC0"/>
    <w:rsid w:val="00613839"/>
    <w:rsid w:val="006146AA"/>
    <w:rsid w:val="006147BA"/>
    <w:rsid w:val="00621F36"/>
    <w:rsid w:val="00625719"/>
    <w:rsid w:val="00633F5D"/>
    <w:rsid w:val="006359CA"/>
    <w:rsid w:val="00653F1E"/>
    <w:rsid w:val="006547BE"/>
    <w:rsid w:val="00657DFB"/>
    <w:rsid w:val="0066616F"/>
    <w:rsid w:val="006700E7"/>
    <w:rsid w:val="0068245E"/>
    <w:rsid w:val="006A10B6"/>
    <w:rsid w:val="006A3C5B"/>
    <w:rsid w:val="006A3EB3"/>
    <w:rsid w:val="006C474C"/>
    <w:rsid w:val="006D4DDA"/>
    <w:rsid w:val="006D7999"/>
    <w:rsid w:val="006F11B5"/>
    <w:rsid w:val="006F1A7F"/>
    <w:rsid w:val="00707360"/>
    <w:rsid w:val="0071218C"/>
    <w:rsid w:val="00733A96"/>
    <w:rsid w:val="00741625"/>
    <w:rsid w:val="0074245D"/>
    <w:rsid w:val="0074297D"/>
    <w:rsid w:val="00745007"/>
    <w:rsid w:val="007617B8"/>
    <w:rsid w:val="00764901"/>
    <w:rsid w:val="00770AF9"/>
    <w:rsid w:val="0079241B"/>
    <w:rsid w:val="00792988"/>
    <w:rsid w:val="00797C5D"/>
    <w:rsid w:val="007D03B3"/>
    <w:rsid w:val="007E7AF5"/>
    <w:rsid w:val="007F6A15"/>
    <w:rsid w:val="008029EB"/>
    <w:rsid w:val="00803569"/>
    <w:rsid w:val="008055A6"/>
    <w:rsid w:val="0080665F"/>
    <w:rsid w:val="00806B1E"/>
    <w:rsid w:val="00812321"/>
    <w:rsid w:val="0081532D"/>
    <w:rsid w:val="00820ED9"/>
    <w:rsid w:val="0083059E"/>
    <w:rsid w:val="00832AF3"/>
    <w:rsid w:val="008352DB"/>
    <w:rsid w:val="008619D3"/>
    <w:rsid w:val="0087598C"/>
    <w:rsid w:val="008A2701"/>
    <w:rsid w:val="008A4179"/>
    <w:rsid w:val="008B370B"/>
    <w:rsid w:val="008B6F54"/>
    <w:rsid w:val="008C0478"/>
    <w:rsid w:val="008D0329"/>
    <w:rsid w:val="008D61CE"/>
    <w:rsid w:val="008D6FBB"/>
    <w:rsid w:val="008E0F12"/>
    <w:rsid w:val="008E6D1A"/>
    <w:rsid w:val="00902C68"/>
    <w:rsid w:val="00913B14"/>
    <w:rsid w:val="00926CC9"/>
    <w:rsid w:val="009356E0"/>
    <w:rsid w:val="00937AA6"/>
    <w:rsid w:val="00940887"/>
    <w:rsid w:val="00945E31"/>
    <w:rsid w:val="009659CD"/>
    <w:rsid w:val="00975AB5"/>
    <w:rsid w:val="0098121F"/>
    <w:rsid w:val="00984242"/>
    <w:rsid w:val="00985076"/>
    <w:rsid w:val="009928DF"/>
    <w:rsid w:val="009969EC"/>
    <w:rsid w:val="00997CDA"/>
    <w:rsid w:val="009A3E0A"/>
    <w:rsid w:val="009A51ED"/>
    <w:rsid w:val="009A6537"/>
    <w:rsid w:val="009B6A31"/>
    <w:rsid w:val="009C0E7D"/>
    <w:rsid w:val="009C2351"/>
    <w:rsid w:val="009C4237"/>
    <w:rsid w:val="009E1C6F"/>
    <w:rsid w:val="009E1D52"/>
    <w:rsid w:val="009E69E5"/>
    <w:rsid w:val="009E79A0"/>
    <w:rsid w:val="00A00FFB"/>
    <w:rsid w:val="00A31393"/>
    <w:rsid w:val="00A32B3C"/>
    <w:rsid w:val="00A33B41"/>
    <w:rsid w:val="00A41237"/>
    <w:rsid w:val="00A41390"/>
    <w:rsid w:val="00A42E8F"/>
    <w:rsid w:val="00A450E2"/>
    <w:rsid w:val="00A455C2"/>
    <w:rsid w:val="00A63A5B"/>
    <w:rsid w:val="00A71535"/>
    <w:rsid w:val="00A77593"/>
    <w:rsid w:val="00A87991"/>
    <w:rsid w:val="00AA5E50"/>
    <w:rsid w:val="00AB3663"/>
    <w:rsid w:val="00AC09FD"/>
    <w:rsid w:val="00AC0C80"/>
    <w:rsid w:val="00AC3293"/>
    <w:rsid w:val="00AC382B"/>
    <w:rsid w:val="00AD4A4E"/>
    <w:rsid w:val="00AE1780"/>
    <w:rsid w:val="00AF3E77"/>
    <w:rsid w:val="00AF5CAA"/>
    <w:rsid w:val="00B12601"/>
    <w:rsid w:val="00B16CEF"/>
    <w:rsid w:val="00B2019F"/>
    <w:rsid w:val="00B20E7E"/>
    <w:rsid w:val="00B518B4"/>
    <w:rsid w:val="00B5376F"/>
    <w:rsid w:val="00B7332A"/>
    <w:rsid w:val="00B77E24"/>
    <w:rsid w:val="00B80C46"/>
    <w:rsid w:val="00B82B13"/>
    <w:rsid w:val="00BA756C"/>
    <w:rsid w:val="00BB2CF8"/>
    <w:rsid w:val="00BB33E2"/>
    <w:rsid w:val="00BB3E44"/>
    <w:rsid w:val="00BB50FB"/>
    <w:rsid w:val="00BB7049"/>
    <w:rsid w:val="00BC1560"/>
    <w:rsid w:val="00BC5093"/>
    <w:rsid w:val="00BC6DD2"/>
    <w:rsid w:val="00BC7532"/>
    <w:rsid w:val="00BE47DD"/>
    <w:rsid w:val="00BF776C"/>
    <w:rsid w:val="00C04135"/>
    <w:rsid w:val="00C139FC"/>
    <w:rsid w:val="00C20EF3"/>
    <w:rsid w:val="00C30634"/>
    <w:rsid w:val="00C3098E"/>
    <w:rsid w:val="00C375E3"/>
    <w:rsid w:val="00C456E5"/>
    <w:rsid w:val="00C46FD2"/>
    <w:rsid w:val="00C47DA7"/>
    <w:rsid w:val="00C47DDE"/>
    <w:rsid w:val="00C51869"/>
    <w:rsid w:val="00C918DE"/>
    <w:rsid w:val="00CA58FF"/>
    <w:rsid w:val="00CB338C"/>
    <w:rsid w:val="00CB6514"/>
    <w:rsid w:val="00CD158A"/>
    <w:rsid w:val="00CE2C9E"/>
    <w:rsid w:val="00CF329D"/>
    <w:rsid w:val="00D11918"/>
    <w:rsid w:val="00D14DF0"/>
    <w:rsid w:val="00D1655F"/>
    <w:rsid w:val="00D20677"/>
    <w:rsid w:val="00D22E90"/>
    <w:rsid w:val="00D26259"/>
    <w:rsid w:val="00D26B1D"/>
    <w:rsid w:val="00D27B4C"/>
    <w:rsid w:val="00D31519"/>
    <w:rsid w:val="00D54AEA"/>
    <w:rsid w:val="00D6664D"/>
    <w:rsid w:val="00D7079E"/>
    <w:rsid w:val="00D900B4"/>
    <w:rsid w:val="00D95738"/>
    <w:rsid w:val="00DB0BDC"/>
    <w:rsid w:val="00DC3F41"/>
    <w:rsid w:val="00DC47A1"/>
    <w:rsid w:val="00DD0FCF"/>
    <w:rsid w:val="00DF1090"/>
    <w:rsid w:val="00DF406B"/>
    <w:rsid w:val="00E034F5"/>
    <w:rsid w:val="00E248CA"/>
    <w:rsid w:val="00E3458D"/>
    <w:rsid w:val="00E4770D"/>
    <w:rsid w:val="00E503DA"/>
    <w:rsid w:val="00E60531"/>
    <w:rsid w:val="00E673CB"/>
    <w:rsid w:val="00E75F8B"/>
    <w:rsid w:val="00E9005E"/>
    <w:rsid w:val="00EA39CE"/>
    <w:rsid w:val="00EA3B3A"/>
    <w:rsid w:val="00EA798E"/>
    <w:rsid w:val="00EB05F1"/>
    <w:rsid w:val="00EB0C56"/>
    <w:rsid w:val="00EC020D"/>
    <w:rsid w:val="00EC1E8F"/>
    <w:rsid w:val="00ED2735"/>
    <w:rsid w:val="00F46683"/>
    <w:rsid w:val="00F61CB4"/>
    <w:rsid w:val="00F700A4"/>
    <w:rsid w:val="00F72292"/>
    <w:rsid w:val="00F73517"/>
    <w:rsid w:val="00F735C4"/>
    <w:rsid w:val="00F77F76"/>
    <w:rsid w:val="00F9446E"/>
    <w:rsid w:val="00FA09E0"/>
    <w:rsid w:val="00FA772D"/>
    <w:rsid w:val="00FB2D70"/>
    <w:rsid w:val="00FC08F4"/>
    <w:rsid w:val="00FC4451"/>
    <w:rsid w:val="00FF2A6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7AD8456D"/>
  <w15:docId w15:val="{8CB3B5AB-355C-4524-89BF-3B0F92A5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7A1"/>
    <w:pPr>
      <w:spacing w:after="200" w:line="276" w:lineRule="auto"/>
    </w:pPr>
    <w:rPr>
      <w:sz w:val="22"/>
      <w:szCs w:val="22"/>
      <w:lang w:eastAsia="en-US"/>
    </w:rPr>
  </w:style>
  <w:style w:type="paragraph" w:styleId="Titre1">
    <w:name w:val="heading 1"/>
    <w:basedOn w:val="Normal"/>
    <w:next w:val="Normal"/>
    <w:qFormat/>
    <w:rsid w:val="009E1D52"/>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65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518B4"/>
    <w:pPr>
      <w:tabs>
        <w:tab w:val="center" w:pos="4320"/>
        <w:tab w:val="right" w:pos="8640"/>
      </w:tabs>
    </w:pPr>
  </w:style>
  <w:style w:type="character" w:customStyle="1" w:styleId="En-tteCar">
    <w:name w:val="En-tête Car"/>
    <w:link w:val="En-tte"/>
    <w:uiPriority w:val="99"/>
    <w:rsid w:val="00B518B4"/>
    <w:rPr>
      <w:sz w:val="22"/>
      <w:szCs w:val="22"/>
      <w:lang w:eastAsia="en-US"/>
    </w:rPr>
  </w:style>
  <w:style w:type="paragraph" w:styleId="Pieddepage">
    <w:name w:val="footer"/>
    <w:basedOn w:val="Normal"/>
    <w:link w:val="PieddepageCar"/>
    <w:uiPriority w:val="99"/>
    <w:unhideWhenUsed/>
    <w:rsid w:val="00B518B4"/>
    <w:pPr>
      <w:tabs>
        <w:tab w:val="center" w:pos="4320"/>
        <w:tab w:val="right" w:pos="8640"/>
      </w:tabs>
    </w:pPr>
  </w:style>
  <w:style w:type="character" w:customStyle="1" w:styleId="PieddepageCar">
    <w:name w:val="Pied de page Car"/>
    <w:link w:val="Pieddepage"/>
    <w:uiPriority w:val="99"/>
    <w:rsid w:val="00B518B4"/>
    <w:rPr>
      <w:sz w:val="22"/>
      <w:szCs w:val="22"/>
      <w:lang w:eastAsia="en-US"/>
    </w:rPr>
  </w:style>
  <w:style w:type="paragraph" w:styleId="Retraitcorpsdetexte">
    <w:name w:val="Body Text Indent"/>
    <w:basedOn w:val="Normal"/>
    <w:link w:val="RetraitcorpsdetexteCar"/>
    <w:rsid w:val="00480FDB"/>
    <w:pPr>
      <w:tabs>
        <w:tab w:val="left" w:pos="1440"/>
        <w:tab w:val="left" w:pos="2347"/>
      </w:tabs>
      <w:spacing w:after="0" w:line="240" w:lineRule="auto"/>
      <w:ind w:left="2340" w:hanging="2340"/>
      <w:jc w:val="both"/>
    </w:pPr>
    <w:rPr>
      <w:rFonts w:ascii="Arial" w:eastAsia="Times New Roman" w:hAnsi="Arial"/>
      <w:sz w:val="24"/>
      <w:szCs w:val="20"/>
      <w:lang w:eastAsia="fr-CA"/>
    </w:rPr>
  </w:style>
  <w:style w:type="character" w:customStyle="1" w:styleId="RetraitcorpsdetexteCar">
    <w:name w:val="Retrait corps de texte Car"/>
    <w:link w:val="Retraitcorpsdetexte"/>
    <w:rsid w:val="00480FDB"/>
    <w:rPr>
      <w:rFonts w:ascii="Arial" w:eastAsia="Times New Roman" w:hAnsi="Arial"/>
      <w:sz w:val="24"/>
    </w:rPr>
  </w:style>
  <w:style w:type="paragraph" w:styleId="Notedebasdepage">
    <w:name w:val="footnote text"/>
    <w:basedOn w:val="Normal"/>
    <w:link w:val="NotedebasdepageCar"/>
    <w:uiPriority w:val="99"/>
    <w:semiHidden/>
    <w:unhideWhenUsed/>
    <w:rsid w:val="0030525A"/>
    <w:rPr>
      <w:sz w:val="20"/>
      <w:szCs w:val="20"/>
    </w:rPr>
  </w:style>
  <w:style w:type="character" w:customStyle="1" w:styleId="NotedebasdepageCar">
    <w:name w:val="Note de bas de page Car"/>
    <w:link w:val="Notedebasdepage"/>
    <w:uiPriority w:val="99"/>
    <w:semiHidden/>
    <w:rsid w:val="0030525A"/>
    <w:rPr>
      <w:lang w:eastAsia="en-US"/>
    </w:rPr>
  </w:style>
  <w:style w:type="character" w:styleId="Appelnotedebasdep">
    <w:name w:val="footnote reference"/>
    <w:uiPriority w:val="99"/>
    <w:semiHidden/>
    <w:unhideWhenUsed/>
    <w:rsid w:val="0030525A"/>
    <w:rPr>
      <w:vertAlign w:val="superscript"/>
    </w:rPr>
  </w:style>
  <w:style w:type="character" w:styleId="Marquedecommentaire">
    <w:name w:val="annotation reference"/>
    <w:semiHidden/>
    <w:rsid w:val="001E2C8E"/>
    <w:rPr>
      <w:sz w:val="16"/>
      <w:szCs w:val="16"/>
    </w:rPr>
  </w:style>
  <w:style w:type="paragraph" w:styleId="Commentaire">
    <w:name w:val="annotation text"/>
    <w:basedOn w:val="Normal"/>
    <w:semiHidden/>
    <w:rsid w:val="001E2C8E"/>
    <w:rPr>
      <w:sz w:val="20"/>
      <w:szCs w:val="20"/>
    </w:rPr>
  </w:style>
  <w:style w:type="paragraph" w:styleId="Objetducommentaire">
    <w:name w:val="annotation subject"/>
    <w:basedOn w:val="Commentaire"/>
    <w:next w:val="Commentaire"/>
    <w:semiHidden/>
    <w:rsid w:val="001E2C8E"/>
    <w:rPr>
      <w:b/>
      <w:bCs/>
    </w:rPr>
  </w:style>
  <w:style w:type="paragraph" w:styleId="Textedebulles">
    <w:name w:val="Balloon Text"/>
    <w:basedOn w:val="Normal"/>
    <w:semiHidden/>
    <w:rsid w:val="001E2C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165554">
      <w:bodyDiv w:val="1"/>
      <w:marLeft w:val="0"/>
      <w:marRight w:val="0"/>
      <w:marTop w:val="0"/>
      <w:marBottom w:val="0"/>
      <w:divBdr>
        <w:top w:val="none" w:sz="0" w:space="0" w:color="auto"/>
        <w:left w:val="none" w:sz="0" w:space="0" w:color="auto"/>
        <w:bottom w:val="none" w:sz="0" w:space="0" w:color="auto"/>
        <w:right w:val="none" w:sz="0" w:space="0" w:color="auto"/>
      </w:divBdr>
      <w:divsChild>
        <w:div w:id="119225054">
          <w:marLeft w:val="375"/>
          <w:marRight w:val="0"/>
          <w:marTop w:val="300"/>
          <w:marBottom w:val="0"/>
          <w:divBdr>
            <w:top w:val="none" w:sz="0" w:space="0" w:color="auto"/>
            <w:left w:val="none" w:sz="0" w:space="0" w:color="auto"/>
            <w:bottom w:val="none" w:sz="0" w:space="0" w:color="auto"/>
            <w:right w:val="none" w:sz="0" w:space="0" w:color="auto"/>
          </w:divBdr>
          <w:divsChild>
            <w:div w:id="660160243">
              <w:marLeft w:val="0"/>
              <w:marRight w:val="0"/>
              <w:marTop w:val="0"/>
              <w:marBottom w:val="0"/>
              <w:divBdr>
                <w:top w:val="none" w:sz="0" w:space="0" w:color="auto"/>
                <w:left w:val="none" w:sz="0" w:space="0" w:color="auto"/>
                <w:bottom w:val="none" w:sz="0" w:space="0" w:color="auto"/>
                <w:right w:val="none" w:sz="0" w:space="0" w:color="auto"/>
              </w:divBdr>
            </w:div>
            <w:div w:id="1156534817">
              <w:marLeft w:val="0"/>
              <w:marRight w:val="0"/>
              <w:marTop w:val="0"/>
              <w:marBottom w:val="0"/>
              <w:divBdr>
                <w:top w:val="none" w:sz="0" w:space="0" w:color="auto"/>
                <w:left w:val="none" w:sz="0" w:space="0" w:color="auto"/>
                <w:bottom w:val="none" w:sz="0" w:space="0" w:color="auto"/>
                <w:right w:val="none" w:sz="0" w:space="0" w:color="auto"/>
              </w:divBdr>
            </w:div>
            <w:div w:id="1188566078">
              <w:marLeft w:val="0"/>
              <w:marRight w:val="0"/>
              <w:marTop w:val="0"/>
              <w:marBottom w:val="0"/>
              <w:divBdr>
                <w:top w:val="none" w:sz="0" w:space="0" w:color="auto"/>
                <w:left w:val="none" w:sz="0" w:space="0" w:color="auto"/>
                <w:bottom w:val="none" w:sz="0" w:space="0" w:color="auto"/>
                <w:right w:val="none" w:sz="0" w:space="0" w:color="auto"/>
              </w:divBdr>
            </w:div>
            <w:div w:id="1273127764">
              <w:marLeft w:val="0"/>
              <w:marRight w:val="0"/>
              <w:marTop w:val="0"/>
              <w:marBottom w:val="0"/>
              <w:divBdr>
                <w:top w:val="none" w:sz="0" w:space="0" w:color="auto"/>
                <w:left w:val="none" w:sz="0" w:space="0" w:color="auto"/>
                <w:bottom w:val="none" w:sz="0" w:space="0" w:color="auto"/>
                <w:right w:val="none" w:sz="0" w:space="0" w:color="auto"/>
              </w:divBdr>
            </w:div>
            <w:div w:id="1432966454">
              <w:marLeft w:val="0"/>
              <w:marRight w:val="0"/>
              <w:marTop w:val="0"/>
              <w:marBottom w:val="0"/>
              <w:divBdr>
                <w:top w:val="none" w:sz="0" w:space="0" w:color="auto"/>
                <w:left w:val="none" w:sz="0" w:space="0" w:color="auto"/>
                <w:bottom w:val="none" w:sz="0" w:space="0" w:color="auto"/>
                <w:right w:val="none" w:sz="0" w:space="0" w:color="auto"/>
              </w:divBdr>
            </w:div>
          </w:divsChild>
        </w:div>
        <w:div w:id="1030715850">
          <w:marLeft w:val="0"/>
          <w:marRight w:val="0"/>
          <w:marTop w:val="0"/>
          <w:marBottom w:val="0"/>
          <w:divBdr>
            <w:top w:val="none" w:sz="0" w:space="0" w:color="auto"/>
            <w:left w:val="none" w:sz="0" w:space="0" w:color="auto"/>
            <w:bottom w:val="none" w:sz="0" w:space="0" w:color="auto"/>
            <w:right w:val="none" w:sz="0" w:space="0" w:color="auto"/>
          </w:divBdr>
          <w:divsChild>
            <w:div w:id="6906605">
              <w:marLeft w:val="0"/>
              <w:marRight w:val="0"/>
              <w:marTop w:val="0"/>
              <w:marBottom w:val="0"/>
              <w:divBdr>
                <w:top w:val="none" w:sz="0" w:space="0" w:color="auto"/>
                <w:left w:val="none" w:sz="0" w:space="0" w:color="auto"/>
                <w:bottom w:val="none" w:sz="0" w:space="0" w:color="auto"/>
                <w:right w:val="none" w:sz="0" w:space="0" w:color="auto"/>
              </w:divBdr>
            </w:div>
          </w:divsChild>
        </w:div>
        <w:div w:id="1211963322">
          <w:marLeft w:val="0"/>
          <w:marRight w:val="0"/>
          <w:marTop w:val="0"/>
          <w:marBottom w:val="0"/>
          <w:divBdr>
            <w:top w:val="none" w:sz="0" w:space="0" w:color="auto"/>
            <w:left w:val="none" w:sz="0" w:space="0" w:color="auto"/>
            <w:bottom w:val="none" w:sz="0" w:space="0" w:color="auto"/>
            <w:right w:val="none" w:sz="0" w:space="0" w:color="auto"/>
          </w:divBdr>
        </w:div>
        <w:div w:id="1596591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81af3e-c7e6-4728-9ca2-d4941a770238" xsi:nil="true"/>
    <lcf76f155ced4ddcb4097134ff3c332f xmlns="4d6904aa-e4a5-4b43-8023-67458e8bb8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6B234EF87E4F4FBD6910AB9D7DCA85" ma:contentTypeVersion="15" ma:contentTypeDescription="Create a new document." ma:contentTypeScope="" ma:versionID="77174210375e920c1a631b3235f2fe29">
  <xsd:schema xmlns:xsd="http://www.w3.org/2001/XMLSchema" xmlns:xs="http://www.w3.org/2001/XMLSchema" xmlns:p="http://schemas.microsoft.com/office/2006/metadata/properties" xmlns:ns2="4d6904aa-e4a5-4b43-8023-67458e8bb822" xmlns:ns3="c281af3e-c7e6-4728-9ca2-d4941a770238" targetNamespace="http://schemas.microsoft.com/office/2006/metadata/properties" ma:root="true" ma:fieldsID="45b4c3a264e096d7d76adaa6c4f12959" ns2:_="" ns3:_="">
    <xsd:import namespace="4d6904aa-e4a5-4b43-8023-67458e8bb822"/>
    <xsd:import namespace="c281af3e-c7e6-4728-9ca2-d4941a7702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904aa-e4a5-4b43-8023-67458e8bb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f3ac37b-aad9-4876-bb6f-0178c71843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1af3e-c7e6-4728-9ca2-d4941a77023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6fb64b-304f-42b5-8357-4d7c4e6f9faf}" ma:internalName="TaxCatchAll" ma:showField="CatchAllData" ma:web="c281af3e-c7e6-4728-9ca2-d4941a7702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54257E-E016-41F1-BEF6-5414F4F71621}">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c281af3e-c7e6-4728-9ca2-d4941a770238"/>
    <ds:schemaRef ds:uri="4d6904aa-e4a5-4b43-8023-67458e8bb822"/>
    <ds:schemaRef ds:uri="http://www.w3.org/XML/1998/namespace"/>
    <ds:schemaRef ds:uri="http://purl.org/dc/terms/"/>
  </ds:schemaRefs>
</ds:datastoreItem>
</file>

<file path=customXml/itemProps2.xml><?xml version="1.0" encoding="utf-8"?>
<ds:datastoreItem xmlns:ds="http://schemas.openxmlformats.org/officeDocument/2006/customXml" ds:itemID="{2571B5E3-E65D-4E95-A77F-2A0EB88C1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904aa-e4a5-4b43-8023-67458e8bb822"/>
    <ds:schemaRef ds:uri="c281af3e-c7e6-4728-9ca2-d4941a770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1E80A-009E-4190-8575-D9F8FADEB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1185</Words>
  <Characters>6519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UNION DES MUNICIPALITÉS DU QUÉBEC</vt:lpstr>
    </vt:vector>
  </TitlesOfParts>
  <Company>Hewlett-Packard Company</Company>
  <LinksUpToDate>false</LinksUpToDate>
  <CharactersWithSpaces>7689</CharactersWithSpaces>
  <SharedDoc>false</SharedDoc>
  <HLinks>
    <vt:vector size="12" baseType="variant">
      <vt:variant>
        <vt:i4>6422574</vt:i4>
      </vt:variant>
      <vt:variant>
        <vt:i4>-1</vt:i4>
      </vt:variant>
      <vt:variant>
        <vt:i4>1038</vt:i4>
      </vt:variant>
      <vt:variant>
        <vt:i4>4</vt:i4>
      </vt:variant>
      <vt:variant>
        <vt:lpwstr>http://adgmq.qc.ca/</vt:lpwstr>
      </vt:variant>
      <vt:variant>
        <vt:lpwstr/>
      </vt:variant>
      <vt:variant>
        <vt:i4>6094907</vt:i4>
      </vt:variant>
      <vt:variant>
        <vt:i4>-1</vt:i4>
      </vt:variant>
      <vt:variant>
        <vt:i4>1038</vt:i4>
      </vt:variant>
      <vt:variant>
        <vt:i4>1</vt:i4>
      </vt:variant>
      <vt:variant>
        <vt:lpwstr>http://adgmq.qc.ca/accesmembres/Bibliotheque_Images/logoadgmq.jpg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DES MUNICIPALITÉS DU QUÉBEC</dc:title>
  <dc:creator>Hélène Nadeau</dc:creator>
  <cp:lastModifiedBy>Christian Talbot</cp:lastModifiedBy>
  <cp:revision>2</cp:revision>
  <cp:lastPrinted>2016-07-28T18:12:00Z</cp:lastPrinted>
  <dcterms:created xsi:type="dcterms:W3CDTF">2025-05-06T19:14:00Z</dcterms:created>
  <dcterms:modified xsi:type="dcterms:W3CDTF">2025-05-06T19:14:00Z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0x010100C56B234EF87E4F4FBD6910AB9D7DCA85</vt:lpwstr>
  </property>
  <property fmtid="{D5CDD505-2E9C-101B-9397-08002B2CF9AE}" pid="3" name="Order">
    <vt:r8>513000</vt:r8>
  </property>
</Properties>
</file>